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10192"/>
        <w:gridCol w:w="72"/>
      </w:tblGrid>
      <w:tr w:rsidR="00C67DF1" w:rsidRPr="00C67DF1" w:rsidTr="00C67DF1">
        <w:trPr>
          <w:tblCellSpacing w:w="15" w:type="dxa"/>
          <w:jc w:val="center"/>
        </w:trPr>
        <w:tc>
          <w:tcPr>
            <w:tcW w:w="0" w:type="auto"/>
            <w:vAlign w:val="center"/>
            <w:hideMark/>
          </w:tcPr>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b/>
                <w:bCs/>
                <w:color w:val="000000"/>
                <w:sz w:val="20"/>
                <w:lang w:val="pt-BR" w:eastAsia="pt-BR"/>
              </w:rPr>
              <w:t>LENDAS E MISTÉRIOS DA AMAZÔNIA (POR HEITOR DE PAOLA)</w:t>
            </w:r>
          </w:p>
        </w:tc>
        <w:tc>
          <w:tcPr>
            <w:tcW w:w="200" w:type="pct"/>
            <w:vAlign w:val="center"/>
            <w:hideMark/>
          </w:tcPr>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0"/>
                <w:szCs w:val="20"/>
                <w:lang w:val="pt-BR" w:eastAsia="pt-BR"/>
              </w:rPr>
              <w:t> </w:t>
            </w:r>
          </w:p>
        </w:tc>
      </w:tr>
      <w:tr w:rsidR="00C67DF1" w:rsidRPr="00C67DF1" w:rsidTr="00C67DF1">
        <w:trPr>
          <w:tblCellSpacing w:w="15" w:type="dxa"/>
          <w:jc w:val="center"/>
        </w:trPr>
        <w:tc>
          <w:tcPr>
            <w:tcW w:w="0" w:type="auto"/>
            <w:vAlign w:val="center"/>
            <w:hideMark/>
          </w:tcPr>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0"/>
                <w:szCs w:val="20"/>
                <w:lang w:val="pt-BR" w:eastAsia="pt-BR"/>
              </w:rPr>
              <w:pict>
                <v:rect id="_x0000_i1025" style="width:0;height:.75pt" o:hralign="center" o:hrstd="t" o:hr="t" fillcolor="#a0a0a0" stroked="f"/>
              </w:pict>
            </w:r>
          </w:p>
        </w:tc>
        <w:tc>
          <w:tcPr>
            <w:tcW w:w="0" w:type="auto"/>
            <w:vAlign w:val="center"/>
            <w:hideMark/>
          </w:tcPr>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0"/>
                <w:szCs w:val="20"/>
                <w:lang w:val="pt-BR" w:eastAsia="pt-BR"/>
              </w:rPr>
              <w:t> </w:t>
            </w:r>
          </w:p>
        </w:tc>
      </w:tr>
      <w:tr w:rsidR="00C67DF1" w:rsidRPr="00C67DF1" w:rsidTr="00C67DF1">
        <w:trPr>
          <w:tblCellSpacing w:w="15" w:type="dxa"/>
          <w:jc w:val="center"/>
        </w:trPr>
        <w:tc>
          <w:tcPr>
            <w:tcW w:w="0" w:type="auto"/>
            <w:vAlign w:val="center"/>
            <w:hideMark/>
          </w:tcPr>
          <w:p w:rsidR="00C67DF1" w:rsidRPr="00C67DF1" w:rsidRDefault="00C67DF1" w:rsidP="00C67DF1">
            <w:pPr>
              <w:spacing w:before="100" w:beforeAutospacing="1" w:after="100" w:afterAutospacing="1" w:line="240" w:lineRule="auto"/>
              <w:jc w:val="center"/>
              <w:rPr>
                <w:rFonts w:ascii="Verdana" w:eastAsia="Times New Roman" w:hAnsi="Verdana" w:cs="Times New Roman"/>
                <w:color w:val="000000"/>
                <w:sz w:val="20"/>
                <w:szCs w:val="20"/>
                <w:lang w:val="pt-BR" w:eastAsia="pt-BR"/>
              </w:rPr>
            </w:pPr>
            <w:r w:rsidRPr="00C67DF1">
              <w:rPr>
                <w:rFonts w:ascii="Verdana" w:eastAsia="Times New Roman" w:hAnsi="Verdana" w:cs="Times New Roman"/>
                <w:b/>
                <w:bCs/>
                <w:color w:val="000000"/>
                <w:sz w:val="36"/>
                <w:lang w:val="pt-BR" w:eastAsia="pt-BR"/>
              </w:rPr>
              <w:t>LENDAS E MISTÉRIOS DA AMAZÔNIA</w:t>
            </w:r>
          </w:p>
          <w:p w:rsidR="00C67DF1" w:rsidRPr="00C67DF1" w:rsidRDefault="00C67DF1" w:rsidP="00C67DF1">
            <w:pPr>
              <w:spacing w:before="100" w:beforeAutospacing="1" w:after="100" w:afterAutospacing="1" w:line="240" w:lineRule="auto"/>
              <w:jc w:val="center"/>
              <w:rPr>
                <w:rFonts w:ascii="Verdana" w:eastAsia="Times New Roman" w:hAnsi="Verdana" w:cs="Times New Roman"/>
                <w:color w:val="000000"/>
                <w:sz w:val="20"/>
                <w:szCs w:val="20"/>
                <w:lang w:val="pt-BR" w:eastAsia="pt-BR"/>
              </w:rPr>
            </w:pPr>
            <w:r w:rsidRPr="00C67DF1">
              <w:rPr>
                <w:rFonts w:ascii="Verdana" w:eastAsia="Times New Roman" w:hAnsi="Verdana" w:cs="Times New Roman"/>
                <w:b/>
                <w:bCs/>
                <w:color w:val="000000"/>
                <w:sz w:val="28"/>
                <w:lang w:val="pt-BR" w:eastAsia="pt-BR"/>
              </w:rPr>
              <w:t>HEITOR DE PAOLA</w:t>
            </w:r>
          </w:p>
          <w:p w:rsidR="00C67DF1" w:rsidRPr="00C67DF1" w:rsidRDefault="00C67DF1" w:rsidP="00C67DF1">
            <w:pPr>
              <w:spacing w:before="100" w:beforeAutospacing="1" w:after="100" w:afterAutospacing="1" w:line="240" w:lineRule="auto"/>
              <w:jc w:val="center"/>
              <w:rPr>
                <w:rFonts w:ascii="Verdana" w:eastAsia="Times New Roman" w:hAnsi="Verdana" w:cs="Times New Roman"/>
                <w:color w:val="000000"/>
                <w:sz w:val="20"/>
                <w:szCs w:val="20"/>
                <w:lang w:val="pt-BR" w:eastAsia="pt-BR"/>
              </w:rPr>
            </w:pPr>
            <w:r w:rsidRPr="00C67DF1">
              <w:rPr>
                <w:rFonts w:ascii="Verdana" w:eastAsia="Times New Roman" w:hAnsi="Verdana" w:cs="Times New Roman"/>
                <w:b/>
                <w:bCs/>
                <w:color w:val="000000"/>
                <w:sz w:val="28"/>
                <w:lang w:val="pt-BR" w:eastAsia="pt-BR"/>
              </w:rPr>
              <w:t>07/07/2003</w:t>
            </w:r>
          </w:p>
          <w:p w:rsidR="00C67DF1" w:rsidRPr="00C67DF1" w:rsidRDefault="00C67DF1" w:rsidP="00C67DF1">
            <w:pPr>
              <w:spacing w:before="100" w:beforeAutospacing="1" w:after="100" w:afterAutospacing="1" w:line="240" w:lineRule="auto"/>
              <w:jc w:val="right"/>
              <w:rPr>
                <w:rFonts w:ascii="Verdana" w:eastAsia="Times New Roman" w:hAnsi="Verdana" w:cs="Times New Roman"/>
                <w:color w:val="000000"/>
                <w:sz w:val="20"/>
                <w:szCs w:val="20"/>
                <w:lang w:val="pt-BR" w:eastAsia="pt-BR"/>
              </w:rPr>
            </w:pPr>
            <w:r w:rsidRPr="00C67DF1">
              <w:rPr>
                <w:rFonts w:ascii="Verdana" w:eastAsia="Times New Roman" w:hAnsi="Verdana" w:cs="Times New Roman"/>
                <w:i/>
                <w:iCs/>
                <w:color w:val="000000"/>
                <w:sz w:val="20"/>
                <w:lang w:val="pt-BR" w:eastAsia="pt-BR"/>
              </w:rPr>
              <w:t xml:space="preserve">Nosso problema não são os ingleses, mas os </w:t>
            </w:r>
            <w:proofErr w:type="gramStart"/>
            <w:r w:rsidRPr="00C67DF1">
              <w:rPr>
                <w:rFonts w:ascii="Verdana" w:eastAsia="Times New Roman" w:hAnsi="Verdana" w:cs="Times New Roman"/>
                <w:i/>
                <w:iCs/>
                <w:color w:val="000000"/>
                <w:sz w:val="20"/>
                <w:lang w:val="pt-BR" w:eastAsia="pt-BR"/>
              </w:rPr>
              <w:t>traidores</w:t>
            </w:r>
            <w:proofErr w:type="gramEnd"/>
          </w:p>
          <w:p w:rsidR="00C67DF1" w:rsidRPr="00C67DF1" w:rsidRDefault="00C67DF1" w:rsidP="00C67DF1">
            <w:pPr>
              <w:spacing w:before="100" w:beforeAutospacing="1" w:after="100" w:afterAutospacing="1" w:line="240" w:lineRule="auto"/>
              <w:jc w:val="right"/>
              <w:rPr>
                <w:rFonts w:ascii="Verdana" w:eastAsia="Times New Roman" w:hAnsi="Verdana" w:cs="Times New Roman"/>
                <w:color w:val="000000"/>
                <w:sz w:val="20"/>
                <w:szCs w:val="20"/>
                <w:lang w:val="pt-BR" w:eastAsia="pt-BR"/>
              </w:rPr>
            </w:pPr>
            <w:r w:rsidRPr="00C67DF1">
              <w:rPr>
                <w:rFonts w:ascii="Verdana" w:eastAsia="Times New Roman" w:hAnsi="Verdana" w:cs="Times New Roman"/>
                <w:b/>
                <w:bCs/>
                <w:color w:val="000000"/>
                <w:sz w:val="20"/>
                <w:lang w:val="pt-BR" w:eastAsia="pt-BR"/>
              </w:rPr>
              <w:t>General Michael Collins</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righ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0"/>
                <w:szCs w:val="20"/>
                <w:lang w:val="pt-BR" w:eastAsia="pt-BR"/>
              </w:rPr>
              <w:t>Mártir da luta pela independência da Irlanda</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 xml:space="preserve">O debate a respeito da Amazônia tem sido mais de coração do que de raciocínio, mais de paixão do que de razão, mais de desinformação de conveniência econômica e politico-ideológica do que de esclarecimento isento. Complementando a nebulosidade, em torno de um assunto tão complexo e profundo, existem lendas e mistérios inexplicáveis à luz da razão. Nenhum ambiente seria melhor do que este para facilitar a tradicional ação esquerdista - sempre atenta às controvérsias – que divide para vencer. Esta tática é antiga e universal, tendo sido sintetizada no Império Romano pela máxima divide </w:t>
            </w:r>
            <w:proofErr w:type="spellStart"/>
            <w:proofErr w:type="gramStart"/>
            <w:r w:rsidRPr="00C67DF1">
              <w:rPr>
                <w:rFonts w:ascii="Verdana" w:eastAsia="Times New Roman" w:hAnsi="Verdana" w:cs="Times New Roman"/>
                <w:color w:val="000000"/>
                <w:sz w:val="24"/>
                <w:szCs w:val="24"/>
                <w:lang w:val="pt-BR" w:eastAsia="pt-BR"/>
              </w:rPr>
              <w:t>et</w:t>
            </w:r>
            <w:proofErr w:type="spellEnd"/>
            <w:proofErr w:type="gramEnd"/>
            <w:r w:rsidRPr="00C67DF1">
              <w:rPr>
                <w:rFonts w:ascii="Verdana" w:eastAsia="Times New Roman" w:hAnsi="Verdana" w:cs="Times New Roman"/>
                <w:color w:val="000000"/>
                <w:sz w:val="24"/>
                <w:szCs w:val="24"/>
                <w:lang w:val="pt-BR" w:eastAsia="pt-BR"/>
              </w:rPr>
              <w:t xml:space="preserve"> impera. Agora mesmo, nos Estados Unidos da América (EUA), com o maciço apoio popular ao Presidente Bush e um eclipse parcial dos </w:t>
            </w:r>
            <w:proofErr w:type="spellStart"/>
            <w:r w:rsidRPr="00C67DF1">
              <w:rPr>
                <w:rFonts w:ascii="Verdana" w:eastAsia="Times New Roman" w:hAnsi="Verdana" w:cs="Times New Roman"/>
                <w:color w:val="000000"/>
                <w:sz w:val="24"/>
                <w:szCs w:val="24"/>
                <w:lang w:val="pt-BR" w:eastAsia="pt-BR"/>
              </w:rPr>
              <w:t>liberals</w:t>
            </w:r>
            <w:proofErr w:type="spellEnd"/>
            <w:r w:rsidRPr="00C67DF1">
              <w:rPr>
                <w:rFonts w:ascii="Verdana" w:eastAsia="Times New Roman" w:hAnsi="Verdana" w:cs="Times New Roman"/>
                <w:color w:val="000000"/>
                <w:sz w:val="24"/>
                <w:szCs w:val="24"/>
                <w:lang w:val="pt-BR" w:eastAsia="pt-BR"/>
              </w:rPr>
              <w:t xml:space="preserve"> esquerdistas, estes conseguiram meter uma cunha na direita e dividi-la entre a direita liberal e a religiosa ultraconservadora, com a questão da homossexualidade e das relações sexuais entre adolescentes. Convém salientar que, da mesma forma que pontificou o antiamericanismo nas discussões sobre a conveniência ou não das privatizações, nas questões Amazônicas, a imagem e semelhança do “nacionalismo” do carniceiro do Caribe, aponta-se </w:t>
            </w:r>
            <w:proofErr w:type="gramStart"/>
            <w:r w:rsidRPr="00C67DF1">
              <w:rPr>
                <w:rFonts w:ascii="Verdana" w:eastAsia="Times New Roman" w:hAnsi="Verdana" w:cs="Times New Roman"/>
                <w:color w:val="000000"/>
                <w:sz w:val="24"/>
                <w:szCs w:val="24"/>
                <w:lang w:val="pt-BR" w:eastAsia="pt-BR"/>
              </w:rPr>
              <w:t>os EUA como vilão, buscando-se desviar a atenção dos fatos através da criação de lendas sobre um suposto Império Ianque</w:t>
            </w:r>
            <w:proofErr w:type="gramEnd"/>
            <w:r w:rsidRPr="00C67DF1">
              <w:rPr>
                <w:rFonts w:ascii="Verdana" w:eastAsia="Times New Roman" w:hAnsi="Verdana" w:cs="Times New Roman"/>
                <w:color w:val="000000"/>
                <w:sz w:val="24"/>
                <w:szCs w:val="24"/>
                <w:lang w:val="pt-BR" w:eastAsia="pt-BR"/>
              </w:rPr>
              <w:t>.</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b/>
                <w:bCs/>
                <w:color w:val="000000"/>
                <w:sz w:val="24"/>
                <w:szCs w:val="24"/>
                <w:lang w:val="pt-BR" w:eastAsia="pt-BR"/>
              </w:rPr>
              <w:t>MISTÉRIOS</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 xml:space="preserve">A Região Amazônica é, sem a menor dúvida, a campeã mundial em biodiversidade, contendo a maior e mais diversificada dentre as floras e faunas nativas de todo o mundo. Fala-se em 40.000 espécies, sendo 20.000 espécies vegetais endêmicas que só lá existem. Por comparação, na bela Suíça só existem duas e na Alemanha sete! Também a floresta tem madeiras em abundância incomparável e mais de 95% das reservas de Nióbio – fundamental para a indústria espacial e de defesa - estão lá. Não é à toa, portanto, que seja uma área cobiçada principalmente por empresas de biotecnologia, ligadas à indústria farmacêutica, a informática, genética, a tecnologia aeroespacial, etc. Por outro lado, existem riquezas </w:t>
            </w:r>
            <w:proofErr w:type="gramStart"/>
            <w:r w:rsidRPr="00C67DF1">
              <w:rPr>
                <w:rFonts w:ascii="Verdana" w:eastAsia="Times New Roman" w:hAnsi="Verdana" w:cs="Times New Roman"/>
                <w:color w:val="000000"/>
                <w:sz w:val="24"/>
                <w:szCs w:val="24"/>
                <w:lang w:val="pt-BR" w:eastAsia="pt-BR"/>
              </w:rPr>
              <w:t>algo misteriosas, como</w:t>
            </w:r>
            <w:proofErr w:type="gramEnd"/>
            <w:r w:rsidRPr="00C67DF1">
              <w:rPr>
                <w:rFonts w:ascii="Verdana" w:eastAsia="Times New Roman" w:hAnsi="Verdana" w:cs="Times New Roman"/>
                <w:color w:val="000000"/>
                <w:sz w:val="24"/>
                <w:szCs w:val="24"/>
                <w:lang w:val="pt-BR" w:eastAsia="pt-BR"/>
              </w:rPr>
              <w:t xml:space="preserve">, por exemplo, a existência de um imenso lençol petrolífero </w:t>
            </w:r>
            <w:r w:rsidRPr="00C67DF1">
              <w:rPr>
                <w:rFonts w:ascii="Verdana" w:eastAsia="Times New Roman" w:hAnsi="Verdana" w:cs="Times New Roman"/>
                <w:color w:val="000000"/>
                <w:sz w:val="24"/>
                <w:szCs w:val="24"/>
                <w:lang w:val="pt-BR" w:eastAsia="pt-BR"/>
              </w:rPr>
              <w:lastRenderedPageBreak/>
              <w:t xml:space="preserve">subterrâneo e afirmações não comprovadas sobre imensas reservas de dezenas de outros metais nobres no seu </w:t>
            </w:r>
            <w:proofErr w:type="spellStart"/>
            <w:r w:rsidRPr="00C67DF1">
              <w:rPr>
                <w:rFonts w:ascii="Verdana" w:eastAsia="Times New Roman" w:hAnsi="Verdana" w:cs="Times New Roman"/>
                <w:color w:val="000000"/>
                <w:sz w:val="24"/>
                <w:szCs w:val="24"/>
                <w:lang w:val="pt-BR" w:eastAsia="pt-BR"/>
              </w:rPr>
              <w:t>sub-solo</w:t>
            </w:r>
            <w:proofErr w:type="spellEnd"/>
            <w:r w:rsidRPr="00C67DF1">
              <w:rPr>
                <w:rFonts w:ascii="Verdana" w:eastAsia="Times New Roman" w:hAnsi="Verdana" w:cs="Times New Roman"/>
                <w:color w:val="000000"/>
                <w:sz w:val="24"/>
                <w:szCs w:val="24"/>
                <w:lang w:val="pt-BR" w:eastAsia="pt-BR"/>
              </w:rPr>
              <w:t xml:space="preserve">. Muito se fala e nada se comprova cientificamente. Se lá há tanto petróleo, por que nossa onipotente, onipresente e onisciente estatal ainda monopolista de </w:t>
            </w:r>
            <w:proofErr w:type="spellStart"/>
            <w:r w:rsidRPr="00C67DF1">
              <w:rPr>
                <w:rFonts w:ascii="Verdana" w:eastAsia="Times New Roman" w:hAnsi="Verdana" w:cs="Times New Roman"/>
                <w:color w:val="000000"/>
                <w:sz w:val="24"/>
                <w:szCs w:val="24"/>
                <w:lang w:val="pt-BR" w:eastAsia="pt-BR"/>
              </w:rPr>
              <w:t>facto</w:t>
            </w:r>
            <w:proofErr w:type="spellEnd"/>
            <w:r w:rsidRPr="00C67DF1">
              <w:rPr>
                <w:rFonts w:ascii="Verdana" w:eastAsia="Times New Roman" w:hAnsi="Verdana" w:cs="Times New Roman"/>
                <w:color w:val="000000"/>
                <w:sz w:val="24"/>
                <w:szCs w:val="24"/>
                <w:lang w:val="pt-BR" w:eastAsia="pt-BR"/>
              </w:rPr>
              <w:t xml:space="preserve"> não o explora, preferindo fazê-lo a custos muito mais altos em áreas profundas? Não é um mistério? Por que </w:t>
            </w:r>
            <w:proofErr w:type="gramStart"/>
            <w:r w:rsidRPr="00C67DF1">
              <w:rPr>
                <w:rFonts w:ascii="Verdana" w:eastAsia="Times New Roman" w:hAnsi="Verdana" w:cs="Times New Roman"/>
                <w:color w:val="000000"/>
                <w:sz w:val="24"/>
                <w:szCs w:val="24"/>
                <w:lang w:val="pt-BR" w:eastAsia="pt-BR"/>
              </w:rPr>
              <w:t>nossas empresas de mineração, como a Vale</w:t>
            </w:r>
            <w:proofErr w:type="gramEnd"/>
            <w:r w:rsidRPr="00C67DF1">
              <w:rPr>
                <w:rFonts w:ascii="Verdana" w:eastAsia="Times New Roman" w:hAnsi="Verdana" w:cs="Times New Roman"/>
                <w:color w:val="000000"/>
                <w:sz w:val="24"/>
                <w:szCs w:val="24"/>
                <w:lang w:val="pt-BR" w:eastAsia="pt-BR"/>
              </w:rPr>
              <w:t xml:space="preserve"> do Rio Doce, não se habilitam a explorar tão fantásticas riquezas minerais, logo agora que, privatizada, visa maximizar lucros? Não é um mistério?</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b/>
                <w:bCs/>
                <w:color w:val="000000"/>
                <w:sz w:val="24"/>
                <w:szCs w:val="24"/>
                <w:lang w:val="pt-BR" w:eastAsia="pt-BR"/>
              </w:rPr>
              <w:t>LENDAS</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Uma das lendas mais comuns, principalmente fora do Brasil, é a que versa sobre a influência da Amazônia no clima mundial, por isto chamam-na de </w:t>
            </w:r>
            <w:proofErr w:type="spellStart"/>
            <w:r w:rsidRPr="00C67DF1">
              <w:rPr>
                <w:rFonts w:ascii="Verdana" w:eastAsia="Times New Roman" w:hAnsi="Verdana" w:cs="Times New Roman"/>
                <w:i/>
                <w:iCs/>
                <w:color w:val="000000"/>
                <w:sz w:val="24"/>
                <w:szCs w:val="24"/>
                <w:lang w:val="pt-BR" w:eastAsia="pt-BR"/>
              </w:rPr>
              <w:t>rain</w:t>
            </w:r>
            <w:proofErr w:type="spellEnd"/>
            <w:r w:rsidRPr="00C67DF1">
              <w:rPr>
                <w:rFonts w:ascii="Verdana" w:eastAsia="Times New Roman" w:hAnsi="Verdana" w:cs="Times New Roman"/>
                <w:i/>
                <w:iCs/>
                <w:color w:val="000000"/>
                <w:sz w:val="24"/>
                <w:szCs w:val="24"/>
                <w:lang w:val="pt-BR" w:eastAsia="pt-BR"/>
              </w:rPr>
              <w:t xml:space="preserve"> </w:t>
            </w:r>
            <w:proofErr w:type="spellStart"/>
            <w:proofErr w:type="gramStart"/>
            <w:r w:rsidRPr="00C67DF1">
              <w:rPr>
                <w:rFonts w:ascii="Verdana" w:eastAsia="Times New Roman" w:hAnsi="Verdana" w:cs="Times New Roman"/>
                <w:i/>
                <w:iCs/>
                <w:color w:val="000000"/>
                <w:sz w:val="24"/>
                <w:szCs w:val="24"/>
                <w:lang w:val="pt-BR" w:eastAsia="pt-BR"/>
              </w:rPr>
              <w:t>forest</w:t>
            </w:r>
            <w:proofErr w:type="spellEnd"/>
            <w:proofErr w:type="gramEnd"/>
            <w:r w:rsidRPr="00C67DF1">
              <w:rPr>
                <w:rFonts w:ascii="Verdana" w:eastAsia="Times New Roman" w:hAnsi="Verdana" w:cs="Times New Roman"/>
                <w:color w:val="000000"/>
                <w:sz w:val="24"/>
                <w:szCs w:val="24"/>
                <w:lang w:val="pt-BR" w:eastAsia="pt-BR"/>
              </w:rPr>
              <w:t>. Já está comprovado que aquela região não é capaz de influir tão decisivamente, como se diz, sobre o regime de chuvas ou a temperatura do planeta, os quais dependem de vários outros fatores. De tempos em tempos ressurge a maior lenda de todas, baseada na óbvia cobiça pelo que comprovadamente existe e pelos misteriosos recursos não comprovados: a da ameaça de internacionalização da Amazônia, acabando com a soberania nacional brasileira – e dos outros países da região. O inimigo é o de sempre: os EUA.</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 xml:space="preserve">Num artigo recentemente distribuído pela Internet é citado um lendário cerco à região por vinte bases norte-americanas: ao norte, oeste e sudoeste. O cerco ianque, ainda, segundo esse escrito, seria complementado com o fechamento do leste amazônico, pela Base de Alcântara, se esta for alugada ao Tio Sam. Só que das tais vinte bases, o autor do texto só descreve como potencialmente fortes, três delas: Equador, Caribe e Suriname, cujo poderio militar é desconhecido. Então porque afirmar que são perigosas? Será que o objetivo é mesmo uma futura invasão da Amazônia? Com a ameaça cubana, logo ali adiante, não é natural que existam essas bases? As 17 restantes são bases de radar e servem para rastreamento de satélites e lançamentos espaciais. Mas como também são usadas como parte do </w:t>
            </w:r>
            <w:proofErr w:type="gramStart"/>
            <w:r w:rsidRPr="00C67DF1">
              <w:rPr>
                <w:rFonts w:ascii="Verdana" w:eastAsia="Times New Roman" w:hAnsi="Verdana" w:cs="Times New Roman"/>
                <w:color w:val="000000"/>
                <w:sz w:val="24"/>
                <w:szCs w:val="24"/>
                <w:lang w:val="pt-BR" w:eastAsia="pt-BR"/>
              </w:rPr>
              <w:t>Plano Colômbia</w:t>
            </w:r>
            <w:proofErr w:type="gramEnd"/>
            <w:r w:rsidRPr="00C67DF1">
              <w:rPr>
                <w:rFonts w:ascii="Verdana" w:eastAsia="Times New Roman" w:hAnsi="Verdana" w:cs="Times New Roman"/>
                <w:color w:val="000000"/>
                <w:sz w:val="24"/>
                <w:szCs w:val="24"/>
                <w:lang w:val="pt-BR" w:eastAsia="pt-BR"/>
              </w:rPr>
              <w:t>, instituído para vigiar as atividades aéreas do narcotráfico, ameaçam realmente interesses escusos e inconfessados.</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 xml:space="preserve">Sempre que os EUA tem um governo forte e decidido começam a espocar acusações ao mesmo. Depois do </w:t>
            </w:r>
            <w:proofErr w:type="spellStart"/>
            <w:r w:rsidRPr="00C67DF1">
              <w:rPr>
                <w:rFonts w:ascii="Verdana" w:eastAsia="Times New Roman" w:hAnsi="Verdana" w:cs="Times New Roman"/>
                <w:color w:val="000000"/>
                <w:sz w:val="24"/>
                <w:szCs w:val="24"/>
                <w:lang w:val="pt-BR" w:eastAsia="pt-BR"/>
              </w:rPr>
              <w:t>vexaminoso</w:t>
            </w:r>
            <w:proofErr w:type="spellEnd"/>
            <w:r w:rsidRPr="00C67DF1">
              <w:rPr>
                <w:rFonts w:ascii="Verdana" w:eastAsia="Times New Roman" w:hAnsi="Verdana" w:cs="Times New Roman"/>
                <w:color w:val="000000"/>
                <w:sz w:val="24"/>
                <w:szCs w:val="24"/>
                <w:lang w:val="pt-BR" w:eastAsia="pt-BR"/>
              </w:rPr>
              <w:t xml:space="preserve"> governo do poltrão Carter, tempo em que a ONGs ficaram caladinhas, veio Reagan que identificou o Império do Mal Soviético e o enfrentou sem tergiversar. Disse claramente que iria construir o sistema de Iniciativa de Defesa Estratégica (Star </w:t>
            </w:r>
            <w:proofErr w:type="spellStart"/>
            <w:r w:rsidRPr="00C67DF1">
              <w:rPr>
                <w:rFonts w:ascii="Verdana" w:eastAsia="Times New Roman" w:hAnsi="Verdana" w:cs="Times New Roman"/>
                <w:color w:val="000000"/>
                <w:sz w:val="24"/>
                <w:szCs w:val="24"/>
                <w:lang w:val="pt-BR" w:eastAsia="pt-BR"/>
              </w:rPr>
              <w:t>Wars</w:t>
            </w:r>
            <w:proofErr w:type="spellEnd"/>
            <w:r w:rsidRPr="00C67DF1">
              <w:rPr>
                <w:rFonts w:ascii="Verdana" w:eastAsia="Times New Roman" w:hAnsi="Verdana" w:cs="Times New Roman"/>
                <w:color w:val="000000"/>
                <w:sz w:val="24"/>
                <w:szCs w:val="24"/>
                <w:lang w:val="pt-BR" w:eastAsia="pt-BR"/>
              </w:rPr>
              <w:t xml:space="preserve">), colocou mísseis Cruise e </w:t>
            </w:r>
            <w:proofErr w:type="spellStart"/>
            <w:r w:rsidRPr="00C67DF1">
              <w:rPr>
                <w:rFonts w:ascii="Verdana" w:eastAsia="Times New Roman" w:hAnsi="Verdana" w:cs="Times New Roman"/>
                <w:color w:val="000000"/>
                <w:sz w:val="24"/>
                <w:szCs w:val="24"/>
                <w:lang w:val="pt-BR" w:eastAsia="pt-BR"/>
              </w:rPr>
              <w:t>Pershing</w:t>
            </w:r>
            <w:proofErr w:type="spellEnd"/>
            <w:r w:rsidRPr="00C67DF1">
              <w:rPr>
                <w:rFonts w:ascii="Verdana" w:eastAsia="Times New Roman" w:hAnsi="Verdana" w:cs="Times New Roman"/>
                <w:color w:val="000000"/>
                <w:sz w:val="24"/>
                <w:szCs w:val="24"/>
                <w:lang w:val="pt-BR" w:eastAsia="pt-BR"/>
              </w:rPr>
              <w:t xml:space="preserve"> - de alcance médio - nos países da Organização do Tratado do Atlântico Norte (OTAN), para contrabalançar os SS-18 e SS-20 do Pacto de Varsóvia. O movimento antiamericanista foi ao auge. </w:t>
            </w:r>
            <w:proofErr w:type="spellStart"/>
            <w:r w:rsidRPr="00C67DF1">
              <w:rPr>
                <w:rFonts w:ascii="Verdana" w:eastAsia="Times New Roman" w:hAnsi="Verdana" w:cs="Times New Roman"/>
                <w:color w:val="000000"/>
                <w:sz w:val="24"/>
                <w:szCs w:val="24"/>
                <w:lang w:val="pt-BR" w:eastAsia="pt-BR"/>
              </w:rPr>
              <w:t>Conseqüentemente</w:t>
            </w:r>
            <w:proofErr w:type="spellEnd"/>
            <w:r w:rsidRPr="00C67DF1">
              <w:rPr>
                <w:rFonts w:ascii="Verdana" w:eastAsia="Times New Roman" w:hAnsi="Verdana" w:cs="Times New Roman"/>
                <w:color w:val="000000"/>
                <w:sz w:val="24"/>
                <w:szCs w:val="24"/>
                <w:lang w:val="pt-BR" w:eastAsia="pt-BR"/>
              </w:rPr>
              <w:t xml:space="preserve">, a União das Repúblicas Socialistas Soviéticas (URSS) perdeu a única força real que detinha: o poder de chantagem – e, como era um urso de papel, ruiu sem um único tiro. </w:t>
            </w:r>
            <w:r w:rsidRPr="00C67DF1">
              <w:rPr>
                <w:rFonts w:ascii="Verdana" w:eastAsia="Times New Roman" w:hAnsi="Verdana" w:cs="Times New Roman"/>
                <w:color w:val="000000"/>
                <w:sz w:val="24"/>
                <w:szCs w:val="24"/>
                <w:lang w:val="pt-BR" w:eastAsia="pt-BR"/>
              </w:rPr>
              <w:lastRenderedPageBreak/>
              <w:t xml:space="preserve">Depois de oito anos de um hipócrita governo “democrata” de Clinton, cujo maior interesse </w:t>
            </w:r>
            <w:proofErr w:type="gramStart"/>
            <w:r w:rsidRPr="00C67DF1">
              <w:rPr>
                <w:rFonts w:ascii="Verdana" w:eastAsia="Times New Roman" w:hAnsi="Verdana" w:cs="Times New Roman"/>
                <w:color w:val="000000"/>
                <w:sz w:val="24"/>
                <w:szCs w:val="24"/>
                <w:lang w:val="pt-BR" w:eastAsia="pt-BR"/>
              </w:rPr>
              <w:t>eram</w:t>
            </w:r>
            <w:proofErr w:type="gramEnd"/>
            <w:r w:rsidRPr="00C67DF1">
              <w:rPr>
                <w:rFonts w:ascii="Verdana" w:eastAsia="Times New Roman" w:hAnsi="Verdana" w:cs="Times New Roman"/>
                <w:color w:val="000000"/>
                <w:sz w:val="24"/>
                <w:szCs w:val="24"/>
                <w:lang w:val="pt-BR" w:eastAsia="pt-BR"/>
              </w:rPr>
              <w:t xml:space="preserve"> as estagiárias – em cujo mandato também as ONGs emudeceram - o Presidente Bush, interpretando o sentimento ferido do seu povo, após os atentados de 11 de setembro, resolveu enfrentar o terror com tudo que tinha direito.</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Logo recrudesceu, mundo afora, uma orquestração contra os americanos, mais uma vez utilizando-se a máscara nacionalista. Seria mera coincidência a ênfase dos arroubos nacionalistas, logo depois da arrasadora vitória no Iraque e do medo despertado em todos os demais tiranos do mundo, principalmente Fidel e seu imitador de ópera bufa, o venezuelano Hugo Chaves - e talvez outros candidatos?</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b/>
                <w:bCs/>
                <w:color w:val="000000"/>
                <w:sz w:val="24"/>
                <w:szCs w:val="24"/>
                <w:lang w:val="pt-BR" w:eastAsia="pt-BR"/>
              </w:rPr>
              <w:t>FATOS</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proofErr w:type="gramStart"/>
            <w:r w:rsidRPr="00C67DF1">
              <w:rPr>
                <w:rFonts w:ascii="Verdana" w:eastAsia="Times New Roman" w:hAnsi="Verdana" w:cs="Times New Roman"/>
                <w:color w:val="000000"/>
                <w:sz w:val="24"/>
                <w:szCs w:val="24"/>
                <w:lang w:val="pt-BR" w:eastAsia="pt-BR"/>
              </w:rPr>
              <w:t>1</w:t>
            </w:r>
            <w:proofErr w:type="gramEnd"/>
            <w:r w:rsidRPr="00C67DF1">
              <w:rPr>
                <w:rFonts w:ascii="Verdana" w:eastAsia="Times New Roman" w:hAnsi="Verdana" w:cs="Times New Roman"/>
                <w:color w:val="000000"/>
                <w:sz w:val="24"/>
                <w:szCs w:val="24"/>
                <w:lang w:val="pt-BR" w:eastAsia="pt-BR"/>
              </w:rPr>
              <w:t xml:space="preserve">) Segundo o Jornal da Tarde de 7 de abril de 2003, em reportagem assinada por Rita Magalhães, os serviços de Inteligência do Exército e da Polícia Federal (PF) estavam processando informes e aprofundando investigações, para se certificarem de que propriedades rurais na fronteira com a Colômbia, pertencentes a traficantes brasileiros, estariam servindo de base para as Forças Armadas Revolucionárias da Colômbia (FARC). Nessas bases, os guerrilheiros colombianos treinariam criminosos, ligados ao Comando Vermelho (CV) e ao Partido do Comando da Capital (PCC), para ações terroristas e demais procedimentos de guerrilha urbana. Segundo o jornal Extra, do Rio de Janeiro, o Exército e a PF, também </w:t>
            </w:r>
            <w:proofErr w:type="gramStart"/>
            <w:r w:rsidRPr="00C67DF1">
              <w:rPr>
                <w:rFonts w:ascii="Verdana" w:eastAsia="Times New Roman" w:hAnsi="Verdana" w:cs="Times New Roman"/>
                <w:color w:val="000000"/>
                <w:sz w:val="24"/>
                <w:szCs w:val="24"/>
                <w:lang w:val="pt-BR" w:eastAsia="pt-BR"/>
              </w:rPr>
              <w:t>foram informados</w:t>
            </w:r>
            <w:proofErr w:type="gramEnd"/>
            <w:r w:rsidRPr="00C67DF1">
              <w:rPr>
                <w:rFonts w:ascii="Verdana" w:eastAsia="Times New Roman" w:hAnsi="Verdana" w:cs="Times New Roman"/>
                <w:color w:val="000000"/>
                <w:sz w:val="24"/>
                <w:szCs w:val="24"/>
                <w:lang w:val="pt-BR" w:eastAsia="pt-BR"/>
              </w:rPr>
              <w:t xml:space="preserve"> de que os guerrilheiros das FARC transformaram a área fronteiriça com o Brasil em região estratégica. Já teriam sido identificadas propriedades de traficantes brasileiros, os quais foram alvo da Comissão Parlamentar de Inquérito (CPI) do Narcotráfico. Ainda, conforme noticiado pelo jornal Extra, integrantes das FARC já atuam no Estado do Rio de Janeiro e outras capitais do País, além de controlarem a nossa fronteira Norte e estarem aliciando garimpeiros de Roraima. Recente reportagem da Folha de São Paulo, assinada por Kátia Brasil, por sua vez, noticia que </w:t>
            </w:r>
            <w:proofErr w:type="gramStart"/>
            <w:r w:rsidRPr="00C67DF1">
              <w:rPr>
                <w:rFonts w:ascii="Verdana" w:eastAsia="Times New Roman" w:hAnsi="Verdana" w:cs="Times New Roman"/>
                <w:color w:val="000000"/>
                <w:sz w:val="24"/>
                <w:szCs w:val="24"/>
                <w:lang w:val="pt-BR" w:eastAsia="pt-BR"/>
              </w:rPr>
              <w:t>pequenos comerciantes brasileiros, chamados</w:t>
            </w:r>
            <w:proofErr w:type="gramEnd"/>
            <w:r w:rsidRPr="00C67DF1">
              <w:rPr>
                <w:rFonts w:ascii="Verdana" w:eastAsia="Times New Roman" w:hAnsi="Verdana" w:cs="Times New Roman"/>
                <w:color w:val="000000"/>
                <w:sz w:val="24"/>
                <w:szCs w:val="24"/>
                <w:lang w:val="pt-BR" w:eastAsia="pt-BR"/>
              </w:rPr>
              <w:t xml:space="preserve"> “regateiros”, abastecem, impunemente, as FARC de combustíveis, gêneros alimentícios e outras mercadorias, na região da tríplice fronteira </w:t>
            </w:r>
            <w:proofErr w:type="spellStart"/>
            <w:r w:rsidRPr="00C67DF1">
              <w:rPr>
                <w:rFonts w:ascii="Verdana" w:eastAsia="Times New Roman" w:hAnsi="Verdana" w:cs="Times New Roman"/>
                <w:color w:val="000000"/>
                <w:sz w:val="24"/>
                <w:szCs w:val="24"/>
                <w:lang w:val="pt-BR" w:eastAsia="pt-BR"/>
              </w:rPr>
              <w:t>Brasil-Colombia-Venezuela</w:t>
            </w:r>
            <w:proofErr w:type="spellEnd"/>
            <w:r w:rsidRPr="00C67DF1">
              <w:rPr>
                <w:rFonts w:ascii="Verdana" w:eastAsia="Times New Roman" w:hAnsi="Verdana" w:cs="Times New Roman"/>
                <w:color w:val="000000"/>
                <w:sz w:val="24"/>
                <w:szCs w:val="24"/>
                <w:lang w:val="pt-BR" w:eastAsia="pt-BR"/>
              </w:rPr>
              <w:t>.</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proofErr w:type="gramStart"/>
            <w:r w:rsidRPr="00C67DF1">
              <w:rPr>
                <w:rFonts w:ascii="Verdana" w:eastAsia="Times New Roman" w:hAnsi="Verdana" w:cs="Times New Roman"/>
                <w:color w:val="000000"/>
                <w:sz w:val="24"/>
                <w:szCs w:val="24"/>
                <w:lang w:val="pt-BR" w:eastAsia="pt-BR"/>
              </w:rPr>
              <w:t>2</w:t>
            </w:r>
            <w:proofErr w:type="gramEnd"/>
            <w:r w:rsidRPr="00C67DF1">
              <w:rPr>
                <w:rFonts w:ascii="Verdana" w:eastAsia="Times New Roman" w:hAnsi="Verdana" w:cs="Times New Roman"/>
                <w:color w:val="000000"/>
                <w:sz w:val="24"/>
                <w:szCs w:val="24"/>
                <w:lang w:val="pt-BR" w:eastAsia="pt-BR"/>
              </w:rPr>
              <w:t xml:space="preserve">) A floresta Amazônica tem sido vítima de queimadas indiscriminadas, feitas por brasileiros sob as vistas de maus governantes: EIS A GRANDE QUESTÃO! A extração ilegal de espécies nobres de madeira, por madeireiros brasileiros, tailandeses, indonésios e malaios, tem sido </w:t>
            </w:r>
            <w:proofErr w:type="gramStart"/>
            <w:r w:rsidRPr="00C67DF1">
              <w:rPr>
                <w:rFonts w:ascii="Verdana" w:eastAsia="Times New Roman" w:hAnsi="Verdana" w:cs="Times New Roman"/>
                <w:color w:val="000000"/>
                <w:sz w:val="24"/>
                <w:szCs w:val="24"/>
                <w:lang w:val="pt-BR" w:eastAsia="pt-BR"/>
              </w:rPr>
              <w:t>realizadas</w:t>
            </w:r>
            <w:proofErr w:type="gramEnd"/>
            <w:r w:rsidRPr="00C67DF1">
              <w:rPr>
                <w:rFonts w:ascii="Verdana" w:eastAsia="Times New Roman" w:hAnsi="Verdana" w:cs="Times New Roman"/>
                <w:color w:val="000000"/>
                <w:sz w:val="24"/>
                <w:szCs w:val="24"/>
                <w:lang w:val="pt-BR" w:eastAsia="pt-BR"/>
              </w:rPr>
              <w:t xml:space="preserve"> sob as vistas grossas dos fiscais do Instituto Brasileiro do Meio Ambiente e dos Recursos Naturais (IBAMA). A garimpagem indiscriminada, predadora e tecnicamente pobre, </w:t>
            </w:r>
            <w:proofErr w:type="gramStart"/>
            <w:r w:rsidRPr="00C67DF1">
              <w:rPr>
                <w:rFonts w:ascii="Verdana" w:eastAsia="Times New Roman" w:hAnsi="Verdana" w:cs="Times New Roman"/>
                <w:color w:val="000000"/>
                <w:sz w:val="24"/>
                <w:szCs w:val="24"/>
                <w:lang w:val="pt-BR" w:eastAsia="pt-BR"/>
              </w:rPr>
              <w:t>é</w:t>
            </w:r>
            <w:proofErr w:type="gramEnd"/>
            <w:r w:rsidRPr="00C67DF1">
              <w:rPr>
                <w:rFonts w:ascii="Verdana" w:eastAsia="Times New Roman" w:hAnsi="Verdana" w:cs="Times New Roman"/>
                <w:color w:val="000000"/>
                <w:sz w:val="24"/>
                <w:szCs w:val="24"/>
                <w:lang w:val="pt-BR" w:eastAsia="pt-BR"/>
              </w:rPr>
              <w:t xml:space="preserve"> praticada sem nenhum controle, por elementos gananciosos, todos brasileiros e, o que é pior, o minério dali extraído, principalmente ouro e diamante é, facilmente, contrabandeado para alhures, sem que o Tesouro Nacional receba um centavo de </w:t>
            </w:r>
            <w:r w:rsidRPr="00C67DF1">
              <w:rPr>
                <w:rFonts w:ascii="Verdana" w:eastAsia="Times New Roman" w:hAnsi="Verdana" w:cs="Times New Roman"/>
                <w:color w:val="000000"/>
                <w:sz w:val="24"/>
                <w:szCs w:val="24"/>
                <w:lang w:val="pt-BR" w:eastAsia="pt-BR"/>
              </w:rPr>
              <w:lastRenderedPageBreak/>
              <w:t>impostos.</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proofErr w:type="gramStart"/>
            <w:r w:rsidRPr="00C67DF1">
              <w:rPr>
                <w:rFonts w:ascii="Verdana" w:eastAsia="Times New Roman" w:hAnsi="Verdana" w:cs="Times New Roman"/>
                <w:color w:val="000000"/>
                <w:sz w:val="24"/>
                <w:szCs w:val="24"/>
                <w:lang w:val="pt-BR" w:eastAsia="pt-BR"/>
              </w:rPr>
              <w:t>3</w:t>
            </w:r>
            <w:proofErr w:type="gramEnd"/>
            <w:r w:rsidRPr="00C67DF1">
              <w:rPr>
                <w:rFonts w:ascii="Verdana" w:eastAsia="Times New Roman" w:hAnsi="Verdana" w:cs="Times New Roman"/>
                <w:color w:val="000000"/>
                <w:sz w:val="24"/>
                <w:szCs w:val="24"/>
                <w:lang w:val="pt-BR" w:eastAsia="pt-BR"/>
              </w:rPr>
              <w:t xml:space="preserve">) As notícias referentes às tais vinte bases americanas foram produzidas e distribuídas por uma das Organizações Não Governamentais (ONGs) que luta pela desmilitarização da Amazônia com a desculpa hipócrita de defender os nativos da região. </w:t>
            </w:r>
            <w:proofErr w:type="gramStart"/>
            <w:r w:rsidRPr="00C67DF1">
              <w:rPr>
                <w:rFonts w:ascii="Verdana" w:eastAsia="Times New Roman" w:hAnsi="Verdana" w:cs="Times New Roman"/>
                <w:color w:val="000000"/>
                <w:sz w:val="24"/>
                <w:szCs w:val="24"/>
                <w:lang w:val="pt-BR" w:eastAsia="pt-BR"/>
              </w:rPr>
              <w:t>É,</w:t>
            </w:r>
            <w:proofErr w:type="gramEnd"/>
            <w:r w:rsidRPr="00C67DF1">
              <w:rPr>
                <w:rFonts w:ascii="Verdana" w:eastAsia="Times New Roman" w:hAnsi="Verdana" w:cs="Times New Roman"/>
                <w:color w:val="000000"/>
                <w:sz w:val="24"/>
                <w:szCs w:val="24"/>
                <w:lang w:val="pt-BR" w:eastAsia="pt-BR"/>
              </w:rPr>
              <w:t xml:space="preserve"> apenas uma, da legião de ONGs que insuflam os índios a postularem áreas indígenas como nações independentes e fazerem “lobby” junto a políticos para aprovar tal despautério. É fato notório que a região está loteada entre as mais diversas ONGs, religiosas algumas, mas só na aparência. Entre estas uma brasileira se destaca como muitíssimo atuante: O Conselho Indigenista Missionário (CIMI) – da nada católica Confederação Nacional dos Bispos do Brasil (CNBB) que, por sua atuação radical esquerdista, foi consagrada pela sabedoria popular como a CNB do B, isto é: em nada fica devendo aos Partidos Comunistas do </w:t>
            </w:r>
            <w:proofErr w:type="gramStart"/>
            <w:r w:rsidRPr="00C67DF1">
              <w:rPr>
                <w:rFonts w:ascii="Verdana" w:eastAsia="Times New Roman" w:hAnsi="Verdana" w:cs="Times New Roman"/>
                <w:color w:val="000000"/>
                <w:sz w:val="24"/>
                <w:szCs w:val="24"/>
                <w:lang w:val="pt-BR" w:eastAsia="pt-BR"/>
              </w:rPr>
              <w:t>Brasil</w:t>
            </w:r>
            <w:proofErr w:type="gramEnd"/>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proofErr w:type="gramStart"/>
            <w:r w:rsidRPr="00C67DF1">
              <w:rPr>
                <w:rFonts w:ascii="Verdana" w:eastAsia="Times New Roman" w:hAnsi="Verdana" w:cs="Times New Roman"/>
                <w:color w:val="000000"/>
                <w:sz w:val="24"/>
                <w:szCs w:val="24"/>
                <w:lang w:val="pt-BR" w:eastAsia="pt-BR"/>
              </w:rPr>
              <w:t>4</w:t>
            </w:r>
            <w:proofErr w:type="gramEnd"/>
            <w:r w:rsidRPr="00C67DF1">
              <w:rPr>
                <w:rFonts w:ascii="Verdana" w:eastAsia="Times New Roman" w:hAnsi="Verdana" w:cs="Times New Roman"/>
                <w:color w:val="000000"/>
                <w:sz w:val="24"/>
                <w:szCs w:val="24"/>
                <w:lang w:val="pt-BR" w:eastAsia="pt-BR"/>
              </w:rPr>
              <w:t xml:space="preserve">) A “comunidade internacional” - nunca se define bem o que é isto mas é a mesma que se opõe a toda e qualquer política externa do Governo Bush - deverá dar início a uma campanha visando criar um corredor ambiental no sentido Leste-Oeste, em Mato Grosso. O objetivo é de uma “nobreza” exemplar: a preservação ambiental. Segundo o botânico </w:t>
            </w:r>
            <w:proofErr w:type="spellStart"/>
            <w:r w:rsidRPr="00C67DF1">
              <w:rPr>
                <w:rFonts w:ascii="Verdana" w:eastAsia="Times New Roman" w:hAnsi="Verdana" w:cs="Times New Roman"/>
                <w:color w:val="000000"/>
                <w:sz w:val="24"/>
                <w:szCs w:val="24"/>
                <w:lang w:val="pt-BR" w:eastAsia="pt-BR"/>
              </w:rPr>
              <w:t>Ghillian</w:t>
            </w:r>
            <w:proofErr w:type="spellEnd"/>
            <w:r w:rsidRPr="00C67DF1">
              <w:rPr>
                <w:rFonts w:ascii="Verdana" w:eastAsia="Times New Roman" w:hAnsi="Verdana" w:cs="Times New Roman"/>
                <w:color w:val="000000"/>
                <w:sz w:val="24"/>
                <w:szCs w:val="24"/>
                <w:lang w:val="pt-BR" w:eastAsia="pt-BR"/>
              </w:rPr>
              <w:t xml:space="preserve"> </w:t>
            </w:r>
            <w:proofErr w:type="spellStart"/>
            <w:r w:rsidRPr="00C67DF1">
              <w:rPr>
                <w:rFonts w:ascii="Verdana" w:eastAsia="Times New Roman" w:hAnsi="Verdana" w:cs="Times New Roman"/>
                <w:color w:val="000000"/>
                <w:sz w:val="24"/>
                <w:szCs w:val="24"/>
                <w:lang w:val="pt-BR" w:eastAsia="pt-BR"/>
              </w:rPr>
              <w:t>Prance</w:t>
            </w:r>
            <w:proofErr w:type="spellEnd"/>
            <w:r w:rsidRPr="00C67DF1">
              <w:rPr>
                <w:rFonts w:ascii="Verdana" w:eastAsia="Times New Roman" w:hAnsi="Verdana" w:cs="Times New Roman"/>
                <w:color w:val="000000"/>
                <w:sz w:val="24"/>
                <w:szCs w:val="24"/>
                <w:lang w:val="pt-BR" w:eastAsia="pt-BR"/>
              </w:rPr>
              <w:t xml:space="preserve">, do Royal </w:t>
            </w:r>
            <w:proofErr w:type="spellStart"/>
            <w:r w:rsidRPr="00C67DF1">
              <w:rPr>
                <w:rFonts w:ascii="Verdana" w:eastAsia="Times New Roman" w:hAnsi="Verdana" w:cs="Times New Roman"/>
                <w:color w:val="000000"/>
                <w:sz w:val="24"/>
                <w:szCs w:val="24"/>
                <w:lang w:val="pt-BR" w:eastAsia="pt-BR"/>
              </w:rPr>
              <w:t>Botanical</w:t>
            </w:r>
            <w:proofErr w:type="spellEnd"/>
            <w:r w:rsidRPr="00C67DF1">
              <w:rPr>
                <w:rFonts w:ascii="Verdana" w:eastAsia="Times New Roman" w:hAnsi="Verdana" w:cs="Times New Roman"/>
                <w:color w:val="000000"/>
                <w:sz w:val="24"/>
                <w:szCs w:val="24"/>
                <w:lang w:val="pt-BR" w:eastAsia="pt-BR"/>
              </w:rPr>
              <w:t xml:space="preserve"> </w:t>
            </w:r>
            <w:proofErr w:type="spellStart"/>
            <w:r w:rsidRPr="00C67DF1">
              <w:rPr>
                <w:rFonts w:ascii="Verdana" w:eastAsia="Times New Roman" w:hAnsi="Verdana" w:cs="Times New Roman"/>
                <w:color w:val="000000"/>
                <w:sz w:val="24"/>
                <w:szCs w:val="24"/>
                <w:lang w:val="pt-BR" w:eastAsia="pt-BR"/>
              </w:rPr>
              <w:t>Garden</w:t>
            </w:r>
            <w:proofErr w:type="spellEnd"/>
            <w:r w:rsidRPr="00C67DF1">
              <w:rPr>
                <w:rFonts w:ascii="Verdana" w:eastAsia="Times New Roman" w:hAnsi="Verdana" w:cs="Times New Roman"/>
                <w:color w:val="000000"/>
                <w:sz w:val="24"/>
                <w:szCs w:val="24"/>
                <w:lang w:val="pt-BR" w:eastAsia="pt-BR"/>
              </w:rPr>
              <w:t xml:space="preserve"> - uma das ONGs comandadas direta ou indiretamente pelo Príncipe Charles - um dos maiores especialistas mundiais em plantas tropicais, a proposta dessa tal comunidade prevê a implantação do corredor ambiental, ao longo de uma das grandes estradas, como a Cuiabá-Santarém. Atualmente, a principal estratégia de preservação da biodiversidade, supostamente para o Brasil, é a da criação de corredores ecológicos entre unidades de conservação, isto é, a mesma estratégia adotada pelo Ministério do Meio Ambiente (MMA) que assinou, em 10/06/2003, um acordo com uma ONG alemã, “extremamente bondosa” que se dedica à preservação dos ambientes naturais. Outra fonte de financiamento é a ONG </w:t>
            </w:r>
            <w:proofErr w:type="spellStart"/>
            <w:r w:rsidRPr="00C67DF1">
              <w:rPr>
                <w:rFonts w:ascii="Verdana" w:eastAsia="Times New Roman" w:hAnsi="Verdana" w:cs="Times New Roman"/>
                <w:color w:val="000000"/>
                <w:sz w:val="24"/>
                <w:szCs w:val="24"/>
                <w:lang w:val="pt-BR" w:eastAsia="pt-BR"/>
              </w:rPr>
              <w:t>Conservation</w:t>
            </w:r>
            <w:proofErr w:type="spellEnd"/>
            <w:r w:rsidRPr="00C67DF1">
              <w:rPr>
                <w:rFonts w:ascii="Verdana" w:eastAsia="Times New Roman" w:hAnsi="Verdana" w:cs="Times New Roman"/>
                <w:color w:val="000000"/>
                <w:sz w:val="24"/>
                <w:szCs w:val="24"/>
                <w:lang w:val="pt-BR" w:eastAsia="pt-BR"/>
              </w:rPr>
              <w:t xml:space="preserve"> </w:t>
            </w:r>
            <w:proofErr w:type="spellStart"/>
            <w:r w:rsidRPr="00C67DF1">
              <w:rPr>
                <w:rFonts w:ascii="Verdana" w:eastAsia="Times New Roman" w:hAnsi="Verdana" w:cs="Times New Roman"/>
                <w:color w:val="000000"/>
                <w:sz w:val="24"/>
                <w:szCs w:val="24"/>
                <w:lang w:val="pt-BR" w:eastAsia="pt-BR"/>
              </w:rPr>
              <w:t>International</w:t>
            </w:r>
            <w:proofErr w:type="spellEnd"/>
            <w:r w:rsidRPr="00C67DF1">
              <w:rPr>
                <w:rFonts w:ascii="Verdana" w:eastAsia="Times New Roman" w:hAnsi="Verdana" w:cs="Times New Roman"/>
                <w:color w:val="000000"/>
                <w:sz w:val="24"/>
                <w:szCs w:val="24"/>
                <w:lang w:val="pt-BR" w:eastAsia="pt-BR"/>
              </w:rPr>
              <w:t xml:space="preserve"> (CI), diretamente envolvida com o estabelecimento de um desses corredores oficiais - o corredor Cerrado-Pantanal. A CI adquiriu, em 1999, uma fazenda de ecoturismo de 50 mil hectares, que estava sendo desativada na região do rio Negro, no Pantanal. Tudo somado, já teriam assegurado </w:t>
            </w:r>
            <w:proofErr w:type="gramStart"/>
            <w:r w:rsidRPr="00C67DF1">
              <w:rPr>
                <w:rFonts w:ascii="Verdana" w:eastAsia="Times New Roman" w:hAnsi="Verdana" w:cs="Times New Roman"/>
                <w:color w:val="000000"/>
                <w:sz w:val="24"/>
                <w:szCs w:val="24"/>
                <w:lang w:val="pt-BR" w:eastAsia="pt-BR"/>
              </w:rPr>
              <w:t>a</w:t>
            </w:r>
            <w:proofErr w:type="gramEnd"/>
            <w:r w:rsidRPr="00C67DF1">
              <w:rPr>
                <w:rFonts w:ascii="Verdana" w:eastAsia="Times New Roman" w:hAnsi="Verdana" w:cs="Times New Roman"/>
                <w:color w:val="000000"/>
                <w:sz w:val="24"/>
                <w:szCs w:val="24"/>
                <w:lang w:val="pt-BR" w:eastAsia="pt-BR"/>
              </w:rPr>
              <w:t xml:space="preserve"> preservação de 200 mil hectares. Há dezenas de outras ONGs, pintando o sete na Amazônia, </w:t>
            </w:r>
            <w:proofErr w:type="gramStart"/>
            <w:r w:rsidRPr="00C67DF1">
              <w:rPr>
                <w:rFonts w:ascii="Verdana" w:eastAsia="Times New Roman" w:hAnsi="Verdana" w:cs="Times New Roman"/>
                <w:color w:val="000000"/>
                <w:sz w:val="24"/>
                <w:szCs w:val="24"/>
                <w:lang w:val="pt-BR" w:eastAsia="pt-BR"/>
              </w:rPr>
              <w:t>as quais me dispenso</w:t>
            </w:r>
            <w:proofErr w:type="gramEnd"/>
            <w:r w:rsidRPr="00C67DF1">
              <w:rPr>
                <w:rFonts w:ascii="Verdana" w:eastAsia="Times New Roman" w:hAnsi="Verdana" w:cs="Times New Roman"/>
                <w:color w:val="000000"/>
                <w:sz w:val="24"/>
                <w:szCs w:val="24"/>
                <w:lang w:val="pt-BR" w:eastAsia="pt-BR"/>
              </w:rPr>
              <w:t xml:space="preserve"> de citar, porque foge ao escopo deste artigo tecer comentários sobre as mesmas. A </w:t>
            </w:r>
            <w:proofErr w:type="spellStart"/>
            <w:r w:rsidRPr="00C67DF1">
              <w:rPr>
                <w:rFonts w:ascii="Verdana" w:eastAsia="Times New Roman" w:hAnsi="Verdana" w:cs="Times New Roman"/>
                <w:color w:val="000000"/>
                <w:sz w:val="24"/>
                <w:szCs w:val="24"/>
                <w:lang w:val="pt-BR" w:eastAsia="pt-BR"/>
              </w:rPr>
              <w:t>idéia</w:t>
            </w:r>
            <w:proofErr w:type="spellEnd"/>
            <w:r w:rsidRPr="00C67DF1">
              <w:rPr>
                <w:rFonts w:ascii="Verdana" w:eastAsia="Times New Roman" w:hAnsi="Verdana" w:cs="Times New Roman"/>
                <w:color w:val="000000"/>
                <w:sz w:val="24"/>
                <w:szCs w:val="24"/>
                <w:lang w:val="pt-BR" w:eastAsia="pt-BR"/>
              </w:rPr>
              <w:t xml:space="preserve"> é dar uma visão geral dos fatos separando-os das lendas.</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center"/>
              <w:rPr>
                <w:rFonts w:ascii="Verdana" w:eastAsia="Times New Roman" w:hAnsi="Verdana" w:cs="Times New Roman"/>
                <w:color w:val="000000"/>
                <w:sz w:val="20"/>
                <w:szCs w:val="20"/>
                <w:lang w:val="pt-BR" w:eastAsia="pt-BR"/>
              </w:rPr>
            </w:pPr>
            <w:r w:rsidRPr="00C67DF1">
              <w:rPr>
                <w:rFonts w:ascii="Verdana" w:eastAsia="Times New Roman" w:hAnsi="Verdana" w:cs="Times New Roman"/>
                <w:b/>
                <w:bCs/>
                <w:color w:val="000000"/>
                <w:sz w:val="24"/>
                <w:szCs w:val="24"/>
                <w:lang w:val="pt-BR" w:eastAsia="pt-BR"/>
              </w:rPr>
              <w:t>A ESTRATÉGIA DE OCULTAÇÃO DOS FATOS PELA DIVULGAÇÃO DE LENDAS</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 xml:space="preserve">A maioria destas ONGs tem ramificações em todos os níveis e setores da vida nacional, mas interessa aqui sua influência na mídia, onde ao invés de informarem fatos, plantam lendas, todas muito simpáticas. E nesse trabalho propagandístico perversor, podemos destacar: A Open </w:t>
            </w:r>
            <w:proofErr w:type="spellStart"/>
            <w:r w:rsidRPr="00C67DF1">
              <w:rPr>
                <w:rFonts w:ascii="Verdana" w:eastAsia="Times New Roman" w:hAnsi="Verdana" w:cs="Times New Roman"/>
                <w:color w:val="000000"/>
                <w:sz w:val="24"/>
                <w:szCs w:val="24"/>
                <w:lang w:val="pt-BR" w:eastAsia="pt-BR"/>
              </w:rPr>
              <w:t>Society</w:t>
            </w:r>
            <w:proofErr w:type="spellEnd"/>
            <w:r w:rsidRPr="00C67DF1">
              <w:rPr>
                <w:rFonts w:ascii="Verdana" w:eastAsia="Times New Roman" w:hAnsi="Verdana" w:cs="Times New Roman"/>
                <w:color w:val="000000"/>
                <w:sz w:val="24"/>
                <w:szCs w:val="24"/>
                <w:lang w:val="pt-BR" w:eastAsia="pt-BR"/>
              </w:rPr>
              <w:t xml:space="preserve"> </w:t>
            </w:r>
            <w:proofErr w:type="spellStart"/>
            <w:r w:rsidRPr="00C67DF1">
              <w:rPr>
                <w:rFonts w:ascii="Verdana" w:eastAsia="Times New Roman" w:hAnsi="Verdana" w:cs="Times New Roman"/>
                <w:color w:val="000000"/>
                <w:sz w:val="24"/>
                <w:szCs w:val="24"/>
                <w:lang w:val="pt-BR" w:eastAsia="pt-BR"/>
              </w:rPr>
              <w:t>Institute</w:t>
            </w:r>
            <w:proofErr w:type="spellEnd"/>
            <w:r w:rsidRPr="00C67DF1">
              <w:rPr>
                <w:rFonts w:ascii="Verdana" w:eastAsia="Times New Roman" w:hAnsi="Verdana" w:cs="Times New Roman"/>
                <w:color w:val="000000"/>
                <w:sz w:val="24"/>
                <w:szCs w:val="24"/>
                <w:lang w:val="pt-BR" w:eastAsia="pt-BR"/>
              </w:rPr>
              <w:t xml:space="preserve"> (fachada </w:t>
            </w:r>
            <w:proofErr w:type="gramStart"/>
            <w:r w:rsidRPr="00C67DF1">
              <w:rPr>
                <w:rFonts w:ascii="Verdana" w:eastAsia="Times New Roman" w:hAnsi="Verdana" w:cs="Times New Roman"/>
                <w:color w:val="000000"/>
                <w:sz w:val="24"/>
                <w:szCs w:val="24"/>
                <w:lang w:val="pt-BR" w:eastAsia="pt-BR"/>
              </w:rPr>
              <w:t>da Soros</w:t>
            </w:r>
            <w:proofErr w:type="gramEnd"/>
            <w:r w:rsidRPr="00C67DF1">
              <w:rPr>
                <w:rFonts w:ascii="Verdana" w:eastAsia="Times New Roman" w:hAnsi="Verdana" w:cs="Times New Roman"/>
                <w:color w:val="000000"/>
                <w:sz w:val="24"/>
                <w:szCs w:val="24"/>
                <w:lang w:val="pt-BR" w:eastAsia="pt-BR"/>
              </w:rPr>
              <w:t xml:space="preserve"> </w:t>
            </w:r>
            <w:proofErr w:type="spellStart"/>
            <w:r w:rsidRPr="00C67DF1">
              <w:rPr>
                <w:rFonts w:ascii="Verdana" w:eastAsia="Times New Roman" w:hAnsi="Verdana" w:cs="Times New Roman"/>
                <w:color w:val="000000"/>
                <w:sz w:val="24"/>
                <w:szCs w:val="24"/>
                <w:lang w:val="pt-BR" w:eastAsia="pt-BR"/>
              </w:rPr>
              <w:t>Foundation</w:t>
            </w:r>
            <w:proofErr w:type="spellEnd"/>
            <w:r w:rsidRPr="00C67DF1">
              <w:rPr>
                <w:rFonts w:ascii="Verdana" w:eastAsia="Times New Roman" w:hAnsi="Verdana" w:cs="Times New Roman"/>
                <w:color w:val="000000"/>
                <w:sz w:val="24"/>
                <w:szCs w:val="24"/>
                <w:lang w:val="pt-BR" w:eastAsia="pt-BR"/>
              </w:rPr>
              <w:t xml:space="preserve">, daquele “benemérito” megainvestidor, George Soros), a Ford </w:t>
            </w:r>
            <w:proofErr w:type="spellStart"/>
            <w:r w:rsidRPr="00C67DF1">
              <w:rPr>
                <w:rFonts w:ascii="Verdana" w:eastAsia="Times New Roman" w:hAnsi="Verdana" w:cs="Times New Roman"/>
                <w:color w:val="000000"/>
                <w:sz w:val="24"/>
                <w:szCs w:val="24"/>
                <w:lang w:val="pt-BR" w:eastAsia="pt-BR"/>
              </w:rPr>
              <w:lastRenderedPageBreak/>
              <w:t>Foundation</w:t>
            </w:r>
            <w:proofErr w:type="spellEnd"/>
            <w:r w:rsidRPr="00C67DF1">
              <w:rPr>
                <w:rFonts w:ascii="Verdana" w:eastAsia="Times New Roman" w:hAnsi="Verdana" w:cs="Times New Roman"/>
                <w:color w:val="000000"/>
                <w:sz w:val="24"/>
                <w:szCs w:val="24"/>
                <w:lang w:val="pt-BR" w:eastAsia="pt-BR"/>
              </w:rPr>
              <w:t xml:space="preserve">, a </w:t>
            </w:r>
            <w:proofErr w:type="spellStart"/>
            <w:r w:rsidRPr="00C67DF1">
              <w:rPr>
                <w:rFonts w:ascii="Verdana" w:eastAsia="Times New Roman" w:hAnsi="Verdana" w:cs="Times New Roman"/>
                <w:color w:val="000000"/>
                <w:sz w:val="24"/>
                <w:szCs w:val="24"/>
                <w:lang w:val="pt-BR" w:eastAsia="pt-BR"/>
              </w:rPr>
              <w:t>Tactical</w:t>
            </w:r>
            <w:proofErr w:type="spellEnd"/>
            <w:r w:rsidRPr="00C67DF1">
              <w:rPr>
                <w:rFonts w:ascii="Verdana" w:eastAsia="Times New Roman" w:hAnsi="Verdana" w:cs="Times New Roman"/>
                <w:color w:val="000000"/>
                <w:sz w:val="24"/>
                <w:szCs w:val="24"/>
                <w:lang w:val="pt-BR" w:eastAsia="pt-BR"/>
              </w:rPr>
              <w:t xml:space="preserve"> Media </w:t>
            </w:r>
            <w:proofErr w:type="spellStart"/>
            <w:r w:rsidRPr="00C67DF1">
              <w:rPr>
                <w:rFonts w:ascii="Verdana" w:eastAsia="Times New Roman" w:hAnsi="Verdana" w:cs="Times New Roman"/>
                <w:color w:val="000000"/>
                <w:sz w:val="24"/>
                <w:szCs w:val="24"/>
                <w:lang w:val="pt-BR" w:eastAsia="pt-BR"/>
              </w:rPr>
              <w:t>Fund</w:t>
            </w:r>
            <w:proofErr w:type="spellEnd"/>
            <w:r w:rsidRPr="00C67DF1">
              <w:rPr>
                <w:rFonts w:ascii="Verdana" w:eastAsia="Times New Roman" w:hAnsi="Verdana" w:cs="Times New Roman"/>
                <w:color w:val="000000"/>
                <w:sz w:val="24"/>
                <w:szCs w:val="24"/>
                <w:lang w:val="pt-BR" w:eastAsia="pt-BR"/>
              </w:rPr>
              <w:t xml:space="preserve">, o </w:t>
            </w:r>
            <w:proofErr w:type="spellStart"/>
            <w:r w:rsidRPr="00C67DF1">
              <w:rPr>
                <w:rFonts w:ascii="Verdana" w:eastAsia="Times New Roman" w:hAnsi="Verdana" w:cs="Times New Roman"/>
                <w:color w:val="000000"/>
                <w:sz w:val="24"/>
                <w:szCs w:val="24"/>
                <w:lang w:val="pt-BR" w:eastAsia="pt-BR"/>
              </w:rPr>
              <w:t>Mercy</w:t>
            </w:r>
            <w:proofErr w:type="spellEnd"/>
            <w:r w:rsidRPr="00C67DF1">
              <w:rPr>
                <w:rFonts w:ascii="Verdana" w:eastAsia="Times New Roman" w:hAnsi="Verdana" w:cs="Times New Roman"/>
                <w:color w:val="000000"/>
                <w:sz w:val="24"/>
                <w:szCs w:val="24"/>
                <w:lang w:val="pt-BR" w:eastAsia="pt-BR"/>
              </w:rPr>
              <w:t xml:space="preserve"> </w:t>
            </w:r>
            <w:proofErr w:type="spellStart"/>
            <w:r w:rsidRPr="00C67DF1">
              <w:rPr>
                <w:rFonts w:ascii="Verdana" w:eastAsia="Times New Roman" w:hAnsi="Verdana" w:cs="Times New Roman"/>
                <w:color w:val="000000"/>
                <w:sz w:val="24"/>
                <w:szCs w:val="24"/>
                <w:lang w:val="pt-BR" w:eastAsia="pt-BR"/>
              </w:rPr>
              <w:t>Corps</w:t>
            </w:r>
            <w:proofErr w:type="spellEnd"/>
            <w:r w:rsidRPr="00C67DF1">
              <w:rPr>
                <w:rFonts w:ascii="Verdana" w:eastAsia="Times New Roman" w:hAnsi="Verdana" w:cs="Times New Roman"/>
                <w:color w:val="000000"/>
                <w:sz w:val="24"/>
                <w:szCs w:val="24"/>
                <w:lang w:val="pt-BR" w:eastAsia="pt-BR"/>
              </w:rPr>
              <w:t xml:space="preserve"> </w:t>
            </w:r>
            <w:proofErr w:type="spellStart"/>
            <w:r w:rsidRPr="00C67DF1">
              <w:rPr>
                <w:rFonts w:ascii="Verdana" w:eastAsia="Times New Roman" w:hAnsi="Verdana" w:cs="Times New Roman"/>
                <w:color w:val="000000"/>
                <w:sz w:val="24"/>
                <w:szCs w:val="24"/>
                <w:lang w:val="pt-BR" w:eastAsia="pt-BR"/>
              </w:rPr>
              <w:t>International</w:t>
            </w:r>
            <w:proofErr w:type="spellEnd"/>
            <w:r w:rsidRPr="00C67DF1">
              <w:rPr>
                <w:rFonts w:ascii="Verdana" w:eastAsia="Times New Roman" w:hAnsi="Verdana" w:cs="Times New Roman"/>
                <w:color w:val="000000"/>
                <w:sz w:val="24"/>
                <w:szCs w:val="24"/>
                <w:lang w:val="pt-BR" w:eastAsia="pt-BR"/>
              </w:rPr>
              <w:t xml:space="preserve">, o </w:t>
            </w:r>
            <w:proofErr w:type="spellStart"/>
            <w:r w:rsidRPr="00C67DF1">
              <w:rPr>
                <w:rFonts w:ascii="Verdana" w:eastAsia="Times New Roman" w:hAnsi="Verdana" w:cs="Times New Roman"/>
                <w:color w:val="000000"/>
                <w:sz w:val="24"/>
                <w:szCs w:val="24"/>
                <w:lang w:val="pt-BR" w:eastAsia="pt-BR"/>
              </w:rPr>
              <w:t>Peace</w:t>
            </w:r>
            <w:proofErr w:type="spellEnd"/>
            <w:r w:rsidRPr="00C67DF1">
              <w:rPr>
                <w:rFonts w:ascii="Verdana" w:eastAsia="Times New Roman" w:hAnsi="Verdana" w:cs="Times New Roman"/>
                <w:color w:val="000000"/>
                <w:sz w:val="24"/>
                <w:szCs w:val="24"/>
                <w:lang w:val="pt-BR" w:eastAsia="pt-BR"/>
              </w:rPr>
              <w:t xml:space="preserve"> </w:t>
            </w:r>
            <w:proofErr w:type="spellStart"/>
            <w:r w:rsidRPr="00C67DF1">
              <w:rPr>
                <w:rFonts w:ascii="Verdana" w:eastAsia="Times New Roman" w:hAnsi="Verdana" w:cs="Times New Roman"/>
                <w:color w:val="000000"/>
                <w:sz w:val="24"/>
                <w:szCs w:val="24"/>
                <w:lang w:val="pt-BR" w:eastAsia="pt-BR"/>
              </w:rPr>
              <w:t>Corps</w:t>
            </w:r>
            <w:proofErr w:type="spellEnd"/>
            <w:r w:rsidRPr="00C67DF1">
              <w:rPr>
                <w:rFonts w:ascii="Verdana" w:eastAsia="Times New Roman" w:hAnsi="Verdana" w:cs="Times New Roman"/>
                <w:color w:val="000000"/>
                <w:sz w:val="24"/>
                <w:szCs w:val="24"/>
                <w:lang w:val="pt-BR" w:eastAsia="pt-BR"/>
              </w:rPr>
              <w:t xml:space="preserve">, World </w:t>
            </w:r>
            <w:proofErr w:type="spellStart"/>
            <w:r w:rsidRPr="00C67DF1">
              <w:rPr>
                <w:rFonts w:ascii="Verdana" w:eastAsia="Times New Roman" w:hAnsi="Verdana" w:cs="Times New Roman"/>
                <w:color w:val="000000"/>
                <w:sz w:val="24"/>
                <w:szCs w:val="24"/>
                <w:lang w:val="pt-BR" w:eastAsia="pt-BR"/>
              </w:rPr>
              <w:t>Wildlife</w:t>
            </w:r>
            <w:proofErr w:type="spellEnd"/>
            <w:r w:rsidRPr="00C67DF1">
              <w:rPr>
                <w:rFonts w:ascii="Verdana" w:eastAsia="Times New Roman" w:hAnsi="Verdana" w:cs="Times New Roman"/>
                <w:color w:val="000000"/>
                <w:sz w:val="24"/>
                <w:szCs w:val="24"/>
                <w:lang w:val="pt-BR" w:eastAsia="pt-BR"/>
              </w:rPr>
              <w:t xml:space="preserve">, Greenpeace. Fala-se até de uma ONG das ONGs, </w:t>
            </w:r>
            <w:proofErr w:type="gramStart"/>
            <w:r w:rsidRPr="00C67DF1">
              <w:rPr>
                <w:rFonts w:ascii="Verdana" w:eastAsia="Times New Roman" w:hAnsi="Verdana" w:cs="Times New Roman"/>
                <w:color w:val="000000"/>
                <w:sz w:val="24"/>
                <w:szCs w:val="24"/>
                <w:lang w:val="pt-BR" w:eastAsia="pt-BR"/>
              </w:rPr>
              <w:t>uma tal</w:t>
            </w:r>
            <w:proofErr w:type="gramEnd"/>
            <w:r w:rsidRPr="00C67DF1">
              <w:rPr>
                <w:rFonts w:ascii="Verdana" w:eastAsia="Times New Roman" w:hAnsi="Verdana" w:cs="Times New Roman"/>
                <w:color w:val="000000"/>
                <w:sz w:val="24"/>
                <w:szCs w:val="24"/>
                <w:lang w:val="pt-BR" w:eastAsia="pt-BR"/>
              </w:rPr>
              <w:t xml:space="preserve"> de IMAZON que estaria pleiteando a concessão de 25 milhões de acres por 60 anos. Corroborando o que aqui é citado, o jornal o Globo de 23 de junho de 2003, mostra os “bons olhos” do governo brasileiro, para com as concessões de glebas florestais a consórcios transnacionais exploradores de madeiras, por prazos que podem atingir até 60 anos, prorrogáveis. Sob o mesmo título – </w:t>
            </w:r>
            <w:r w:rsidRPr="00C67DF1">
              <w:rPr>
                <w:rFonts w:ascii="Verdana" w:eastAsia="Times New Roman" w:hAnsi="Verdana" w:cs="Times New Roman"/>
                <w:i/>
                <w:iCs/>
                <w:color w:val="000000"/>
                <w:sz w:val="24"/>
                <w:szCs w:val="24"/>
                <w:lang w:val="pt-BR" w:eastAsia="pt-BR"/>
              </w:rPr>
              <w:t>Amazônia, adeus?</w:t>
            </w:r>
            <w:r w:rsidRPr="00C67DF1">
              <w:rPr>
                <w:rFonts w:ascii="Verdana" w:eastAsia="Times New Roman" w:hAnsi="Verdana" w:cs="Times New Roman"/>
                <w:color w:val="000000"/>
                <w:sz w:val="24"/>
                <w:szCs w:val="24"/>
                <w:lang w:val="pt-BR" w:eastAsia="pt-BR"/>
              </w:rPr>
              <w:t xml:space="preserve"> – prossegue aquele jornal, nessa mesma reportagem, noticiando a apreensão de sinceros estudiosos, especialistas e parlamentares de que, em princípio, existe abertura para o início do processo de internacionalização da </w:t>
            </w:r>
            <w:proofErr w:type="spellStart"/>
            <w:proofErr w:type="gramStart"/>
            <w:r w:rsidRPr="00C67DF1">
              <w:rPr>
                <w:rFonts w:ascii="Verdana" w:eastAsia="Times New Roman" w:hAnsi="Verdana" w:cs="Times New Roman"/>
                <w:color w:val="000000"/>
                <w:sz w:val="24"/>
                <w:szCs w:val="24"/>
                <w:lang w:val="pt-BR" w:eastAsia="pt-BR"/>
              </w:rPr>
              <w:t>amazônia</w:t>
            </w:r>
            <w:proofErr w:type="spellEnd"/>
            <w:proofErr w:type="gramEnd"/>
            <w:r w:rsidRPr="00C67DF1">
              <w:rPr>
                <w:rFonts w:ascii="Verdana" w:eastAsia="Times New Roman" w:hAnsi="Verdana" w:cs="Times New Roman"/>
                <w:color w:val="000000"/>
                <w:sz w:val="24"/>
                <w:szCs w:val="24"/>
                <w:lang w:val="pt-BR" w:eastAsia="pt-BR"/>
              </w:rPr>
              <w:t>, caracterizado, por projetos de lei que objetivam a cessão de direitos exploratórios das florestas, para empresas internacionais e nacionais. Todas, sem exceção, funcionam nas mais diversas áreas recebendo fundos da Microsoft, da Nike e de outras indústrias, sob o pretexto de que usariam toda a dinheirama recebida para uso no alívio da fome na África. Em verdade, tais recursos são desviados para objetivos, obviamente mais nobres de encobrir, entre outras coisas, a já iniciada internacionalização da Amazônia por suas congêneres.</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 xml:space="preserve">Valendo-se do obsessivo antiamericanismo, metido em fracas cabeças brasileiras, desejosas de minutos de glória, é fácil distorcer as reais funções de bases norte-americanas, as reais intenções na proposta do acordo de Alcântara, a suposta cobiça pela água – logo de um País que possui uma das maiores bacias hidroviárias do mundo e recursos suficientes para em caso de emergência tornar economicamente viável a dessalinização da água do mar. </w:t>
            </w:r>
            <w:proofErr w:type="gramStart"/>
            <w:r w:rsidRPr="00C67DF1">
              <w:rPr>
                <w:rFonts w:ascii="Verdana" w:eastAsia="Times New Roman" w:hAnsi="Verdana" w:cs="Times New Roman"/>
                <w:color w:val="000000"/>
                <w:sz w:val="24"/>
                <w:szCs w:val="24"/>
                <w:lang w:val="pt-BR" w:eastAsia="pt-BR"/>
              </w:rPr>
              <w:t>Junte-se</w:t>
            </w:r>
            <w:proofErr w:type="gramEnd"/>
            <w:r w:rsidRPr="00C67DF1">
              <w:rPr>
                <w:rFonts w:ascii="Verdana" w:eastAsia="Times New Roman" w:hAnsi="Verdana" w:cs="Times New Roman"/>
                <w:color w:val="000000"/>
                <w:sz w:val="24"/>
                <w:szCs w:val="24"/>
                <w:lang w:val="pt-BR" w:eastAsia="pt-BR"/>
              </w:rPr>
              <w:t xml:space="preserve"> a isto as lendas criadas e difundidas, até nos cursos primários, a respeito dos índios, propositadamente chamados de “povos da floresta”, para que bem se encaixe a justificativa de que eles é que sabem preservar a natureza, quando na realidade, estão depredando a floresta e enriquecendo, com o dinheiro obtido nas vendas de madeiras nobres como o ébano, </w:t>
            </w:r>
            <w:proofErr w:type="spellStart"/>
            <w:r w:rsidRPr="00C67DF1">
              <w:rPr>
                <w:rFonts w:ascii="Verdana" w:eastAsia="Times New Roman" w:hAnsi="Verdana" w:cs="Times New Roman"/>
                <w:color w:val="000000"/>
                <w:sz w:val="24"/>
                <w:szCs w:val="24"/>
                <w:lang w:val="pt-BR" w:eastAsia="pt-BR"/>
              </w:rPr>
              <w:t>etc</w:t>
            </w:r>
            <w:proofErr w:type="spellEnd"/>
            <w:r w:rsidRPr="00C67DF1">
              <w:rPr>
                <w:rFonts w:ascii="Verdana" w:eastAsia="Times New Roman" w:hAnsi="Verdana" w:cs="Times New Roman"/>
                <w:color w:val="000000"/>
                <w:sz w:val="24"/>
                <w:szCs w:val="24"/>
                <w:lang w:val="pt-BR" w:eastAsia="pt-BR"/>
              </w:rPr>
              <w:t xml:space="preserve">, que lhes permitem a compra de modernos jatinhos de altíssimo custo. E, assim, está se formado o caldo de cultura para o verdadeiro “pulo do gato”: sobrepor à noção de País – Brasil – à de Nação indígena e, </w:t>
            </w:r>
            <w:proofErr w:type="spellStart"/>
            <w:r w:rsidRPr="00C67DF1">
              <w:rPr>
                <w:rFonts w:ascii="Verdana" w:eastAsia="Times New Roman" w:hAnsi="Verdana" w:cs="Times New Roman"/>
                <w:color w:val="000000"/>
                <w:sz w:val="24"/>
                <w:szCs w:val="24"/>
                <w:lang w:val="pt-BR" w:eastAsia="pt-BR"/>
              </w:rPr>
              <w:t>ipso</w:t>
            </w:r>
            <w:proofErr w:type="spellEnd"/>
            <w:r w:rsidRPr="00C67DF1">
              <w:rPr>
                <w:rFonts w:ascii="Verdana" w:eastAsia="Times New Roman" w:hAnsi="Verdana" w:cs="Times New Roman"/>
                <w:color w:val="000000"/>
                <w:sz w:val="24"/>
                <w:szCs w:val="24"/>
                <w:lang w:val="pt-BR" w:eastAsia="pt-BR"/>
              </w:rPr>
              <w:t xml:space="preserve"> </w:t>
            </w:r>
            <w:proofErr w:type="spellStart"/>
            <w:r w:rsidRPr="00C67DF1">
              <w:rPr>
                <w:rFonts w:ascii="Verdana" w:eastAsia="Times New Roman" w:hAnsi="Verdana" w:cs="Times New Roman"/>
                <w:color w:val="000000"/>
                <w:sz w:val="24"/>
                <w:szCs w:val="24"/>
                <w:lang w:val="pt-BR" w:eastAsia="pt-BR"/>
              </w:rPr>
              <w:t>facto</w:t>
            </w:r>
            <w:proofErr w:type="spellEnd"/>
            <w:r w:rsidRPr="00C67DF1">
              <w:rPr>
                <w:rFonts w:ascii="Verdana" w:eastAsia="Times New Roman" w:hAnsi="Verdana" w:cs="Times New Roman"/>
                <w:color w:val="000000"/>
                <w:sz w:val="24"/>
                <w:szCs w:val="24"/>
                <w:lang w:val="pt-BR" w:eastAsia="pt-BR"/>
              </w:rPr>
              <w:t xml:space="preserve"> surgirem declarações de </w:t>
            </w:r>
            <w:proofErr w:type="gramStart"/>
            <w:r w:rsidRPr="00C67DF1">
              <w:rPr>
                <w:rFonts w:ascii="Verdana" w:eastAsia="Times New Roman" w:hAnsi="Verdana" w:cs="Times New Roman"/>
                <w:color w:val="000000"/>
                <w:sz w:val="24"/>
                <w:szCs w:val="24"/>
                <w:lang w:val="pt-BR" w:eastAsia="pt-BR"/>
              </w:rPr>
              <w:t>independência</w:t>
            </w:r>
            <w:proofErr w:type="gramEnd"/>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(1) com a formação de território de domínio internacional, sob os auspícios da famigerada Organização das Nações Unidas (ONU), a exemplo do que ocorreu na Antártida. Com a brutal diferença que esta era uma região desabitada e sem dono. Não se trata, portanto, de impedir a internacionalização da Amazônia, pois este processo já está avançado trata-se de tomá-la de volta, “</w:t>
            </w:r>
            <w:proofErr w:type="spellStart"/>
            <w:r w:rsidRPr="00C67DF1">
              <w:rPr>
                <w:rFonts w:ascii="Verdana" w:eastAsia="Times New Roman" w:hAnsi="Verdana" w:cs="Times New Roman"/>
                <w:color w:val="000000"/>
                <w:sz w:val="24"/>
                <w:szCs w:val="24"/>
                <w:lang w:val="pt-BR" w:eastAsia="pt-BR"/>
              </w:rPr>
              <w:t>reabrazileirá-la</w:t>
            </w:r>
            <w:proofErr w:type="spellEnd"/>
            <w:r w:rsidRPr="00C67DF1">
              <w:rPr>
                <w:rFonts w:ascii="Verdana" w:eastAsia="Times New Roman" w:hAnsi="Verdana" w:cs="Times New Roman"/>
                <w:color w:val="000000"/>
                <w:sz w:val="24"/>
                <w:szCs w:val="24"/>
                <w:lang w:val="pt-BR" w:eastAsia="pt-BR"/>
              </w:rPr>
              <w:t xml:space="preserve">”! QUE FAZER? A soberania nacional depende de competência, empreendimento e vontade política. “Não adianta </w:t>
            </w:r>
            <w:proofErr w:type="gramStart"/>
            <w:r w:rsidRPr="00C67DF1">
              <w:rPr>
                <w:rFonts w:ascii="Verdana" w:eastAsia="Times New Roman" w:hAnsi="Verdana" w:cs="Times New Roman"/>
                <w:color w:val="000000"/>
                <w:sz w:val="24"/>
                <w:szCs w:val="24"/>
                <w:lang w:val="pt-BR" w:eastAsia="pt-BR"/>
              </w:rPr>
              <w:t>xingarmos</w:t>
            </w:r>
            <w:proofErr w:type="gramEnd"/>
            <w:r w:rsidRPr="00C67DF1">
              <w:rPr>
                <w:rFonts w:ascii="Verdana" w:eastAsia="Times New Roman" w:hAnsi="Verdana" w:cs="Times New Roman"/>
                <w:color w:val="000000"/>
                <w:sz w:val="24"/>
                <w:szCs w:val="24"/>
                <w:lang w:val="pt-BR" w:eastAsia="pt-BR"/>
              </w:rPr>
              <w:t xml:space="preserve"> os EUA, esbravejarmos contra uma possível "internacionalização" da Amazônia. Precisamos tomar vergonha na cara e tomar conta do que é nosso”, como bem o diz Félix Mayer</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 xml:space="preserve">(2). Nada mais perigoso do que atacar o inimigo errado, pois desta forma expomos os flancos aos verdadeiros. O maior perigo para a Amazônia está dentro do Brasil e é representado por brasileiros, tais como: alguns de nossos governantes e </w:t>
            </w:r>
            <w:r w:rsidRPr="00C67DF1">
              <w:rPr>
                <w:rFonts w:ascii="Verdana" w:eastAsia="Times New Roman" w:hAnsi="Verdana" w:cs="Times New Roman"/>
                <w:color w:val="000000"/>
                <w:sz w:val="24"/>
                <w:szCs w:val="24"/>
                <w:lang w:val="pt-BR" w:eastAsia="pt-BR"/>
              </w:rPr>
              <w:lastRenderedPageBreak/>
              <w:t xml:space="preserve">parlamentares que ao se omitirem e/ou se locupletarem com “dinheirinhos”, que, se empregados na defesa da Amazônia, acabariam com a festança das ONGs os criminosos regateiros que abastecem as FARC e aqueles que estão movendo campanhas antiamericanistas, ao invés de botar a boca no trombone contra a real invasão da Amazônia pelas ONGs. Faço, abaixo, algumas sugestões que me parecem capazes de unir todos </w:t>
            </w:r>
            <w:proofErr w:type="gramStart"/>
            <w:r w:rsidRPr="00C67DF1">
              <w:rPr>
                <w:rFonts w:ascii="Verdana" w:eastAsia="Times New Roman" w:hAnsi="Verdana" w:cs="Times New Roman"/>
                <w:color w:val="000000"/>
                <w:sz w:val="24"/>
                <w:szCs w:val="24"/>
                <w:lang w:val="pt-BR" w:eastAsia="pt-BR"/>
              </w:rPr>
              <w:t>os, brasileiros</w:t>
            </w:r>
            <w:proofErr w:type="gramEnd"/>
            <w:r w:rsidRPr="00C67DF1">
              <w:rPr>
                <w:rFonts w:ascii="Verdana" w:eastAsia="Times New Roman" w:hAnsi="Verdana" w:cs="Times New Roman"/>
                <w:color w:val="000000"/>
                <w:sz w:val="24"/>
                <w:szCs w:val="24"/>
                <w:lang w:val="pt-BR" w:eastAsia="pt-BR"/>
              </w:rPr>
              <w:t xml:space="preserve"> leais a sua terra e a nossa gente.</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 xml:space="preserve">I – Suficiente e efetiva ocupação civil e militar da </w:t>
            </w:r>
            <w:proofErr w:type="spellStart"/>
            <w:proofErr w:type="gramStart"/>
            <w:r w:rsidRPr="00C67DF1">
              <w:rPr>
                <w:rFonts w:ascii="Verdana" w:eastAsia="Times New Roman" w:hAnsi="Verdana" w:cs="Times New Roman"/>
                <w:color w:val="000000"/>
                <w:sz w:val="24"/>
                <w:szCs w:val="24"/>
                <w:lang w:val="pt-BR" w:eastAsia="pt-BR"/>
              </w:rPr>
              <w:t>amazônia</w:t>
            </w:r>
            <w:proofErr w:type="spellEnd"/>
            <w:proofErr w:type="gramEnd"/>
            <w:r w:rsidRPr="00C67DF1">
              <w:rPr>
                <w:rFonts w:ascii="Verdana" w:eastAsia="Times New Roman" w:hAnsi="Verdana" w:cs="Times New Roman"/>
                <w:color w:val="000000"/>
                <w:sz w:val="24"/>
                <w:szCs w:val="24"/>
                <w:lang w:val="pt-BR" w:eastAsia="pt-BR"/>
              </w:rPr>
              <w:t xml:space="preserve"> “Cuidar não significa fazer daquela região um ”santuário ecológico" para gringo ver e filmar, como querem muitos </w:t>
            </w:r>
            <w:proofErr w:type="spellStart"/>
            <w:r w:rsidRPr="00C67DF1">
              <w:rPr>
                <w:rFonts w:ascii="Verdana" w:eastAsia="Times New Roman" w:hAnsi="Verdana" w:cs="Times New Roman"/>
                <w:color w:val="000000"/>
                <w:sz w:val="24"/>
                <w:szCs w:val="24"/>
                <w:lang w:val="pt-BR" w:eastAsia="pt-BR"/>
              </w:rPr>
              <w:t>ecochatos</w:t>
            </w:r>
            <w:proofErr w:type="spellEnd"/>
            <w:r w:rsidRPr="00C67DF1">
              <w:rPr>
                <w:rFonts w:ascii="Verdana" w:eastAsia="Times New Roman" w:hAnsi="Verdana" w:cs="Times New Roman"/>
                <w:color w:val="000000"/>
                <w:sz w:val="24"/>
                <w:szCs w:val="24"/>
                <w:lang w:val="pt-BR" w:eastAsia="pt-BR"/>
              </w:rPr>
              <w:t xml:space="preserve"> de galocha. Cuidar, antes de tudo, é tomar posse do lugar” (F Mayer, id.), antes que alguém o faça, completo eu! Isto implica na reativação dos projetos desativados, engavetados ou postergados ad </w:t>
            </w:r>
            <w:proofErr w:type="spellStart"/>
            <w:r w:rsidRPr="00C67DF1">
              <w:rPr>
                <w:rFonts w:ascii="Verdana" w:eastAsia="Times New Roman" w:hAnsi="Verdana" w:cs="Times New Roman"/>
                <w:color w:val="000000"/>
                <w:sz w:val="24"/>
                <w:szCs w:val="24"/>
                <w:lang w:val="pt-BR" w:eastAsia="pt-BR"/>
              </w:rPr>
              <w:t>aeternum</w:t>
            </w:r>
            <w:proofErr w:type="spellEnd"/>
            <w:r w:rsidRPr="00C67DF1">
              <w:rPr>
                <w:rFonts w:ascii="Verdana" w:eastAsia="Times New Roman" w:hAnsi="Verdana" w:cs="Times New Roman"/>
                <w:color w:val="000000"/>
                <w:sz w:val="24"/>
                <w:szCs w:val="24"/>
                <w:lang w:val="pt-BR" w:eastAsia="pt-BR"/>
              </w:rPr>
              <w:t xml:space="preserve">: Calha Norte, </w:t>
            </w:r>
            <w:proofErr w:type="gramStart"/>
            <w:r w:rsidRPr="00C67DF1">
              <w:rPr>
                <w:rFonts w:ascii="Verdana" w:eastAsia="Times New Roman" w:hAnsi="Verdana" w:cs="Times New Roman"/>
                <w:color w:val="000000"/>
                <w:sz w:val="24"/>
                <w:szCs w:val="24"/>
                <w:lang w:val="pt-BR" w:eastAsia="pt-BR"/>
              </w:rPr>
              <w:t>Rodovias Perimetral</w:t>
            </w:r>
            <w:proofErr w:type="gramEnd"/>
            <w:r w:rsidRPr="00C67DF1">
              <w:rPr>
                <w:rFonts w:ascii="Verdana" w:eastAsia="Times New Roman" w:hAnsi="Verdana" w:cs="Times New Roman"/>
                <w:color w:val="000000"/>
                <w:sz w:val="24"/>
                <w:szCs w:val="24"/>
                <w:lang w:val="pt-BR" w:eastAsia="pt-BR"/>
              </w:rPr>
              <w:t xml:space="preserve"> Norte e Transamazônica. O Projeto Calha Norte, proposto pelos militares, ao Governo Sarney, previa o aumento dos contingentes militares na fronteira e uma maior atuação de outros ministérios (como Saúde, Educação, etc.) e especialmente da </w:t>
            </w:r>
            <w:proofErr w:type="spellStart"/>
            <w:r w:rsidRPr="00C67DF1">
              <w:rPr>
                <w:rFonts w:ascii="Verdana" w:eastAsia="Times New Roman" w:hAnsi="Verdana" w:cs="Times New Roman"/>
                <w:color w:val="000000"/>
                <w:sz w:val="24"/>
                <w:szCs w:val="24"/>
                <w:lang w:val="pt-BR" w:eastAsia="pt-BR"/>
              </w:rPr>
              <w:t>Folícia</w:t>
            </w:r>
            <w:proofErr w:type="spellEnd"/>
            <w:r w:rsidRPr="00C67DF1">
              <w:rPr>
                <w:rFonts w:ascii="Verdana" w:eastAsia="Times New Roman" w:hAnsi="Verdana" w:cs="Times New Roman"/>
                <w:color w:val="000000"/>
                <w:sz w:val="24"/>
                <w:szCs w:val="24"/>
                <w:lang w:val="pt-BR" w:eastAsia="pt-BR"/>
              </w:rPr>
              <w:t xml:space="preserve"> Federal. Por falta de destinação de verbas ou contingenciamento delas, o Exército fez o lhe foi permitido, deslocando para a Amazônia grandes unidades e, inclusive, estabelecendo como prioridade número um o apoio material e de pessoal. E não mais fez porque a visão curta ou a </w:t>
            </w:r>
            <w:proofErr w:type="spellStart"/>
            <w:r w:rsidRPr="00C67DF1">
              <w:rPr>
                <w:rFonts w:ascii="Verdana" w:eastAsia="Times New Roman" w:hAnsi="Verdana" w:cs="Times New Roman"/>
                <w:color w:val="000000"/>
                <w:sz w:val="24"/>
                <w:szCs w:val="24"/>
                <w:lang w:val="pt-BR" w:eastAsia="pt-BR"/>
              </w:rPr>
              <w:t>má-fe</w:t>
            </w:r>
            <w:proofErr w:type="spellEnd"/>
            <w:r w:rsidRPr="00C67DF1">
              <w:rPr>
                <w:rFonts w:ascii="Verdana" w:eastAsia="Times New Roman" w:hAnsi="Verdana" w:cs="Times New Roman"/>
                <w:color w:val="000000"/>
                <w:sz w:val="24"/>
                <w:szCs w:val="24"/>
                <w:lang w:val="pt-BR" w:eastAsia="pt-BR"/>
              </w:rPr>
              <w:t xml:space="preserve"> de uns tantos - nossos velhos conhecidos - lhe cortaram ou contingenciaram verbas, para tapar buracos do Tesouro Nacional, criados por favorecimentos espúrios e má gestão. Por sua vez, a PF, subordinada ao ministério da Justiça teve que se submeter aos </w:t>
            </w:r>
            <w:proofErr w:type="spellStart"/>
            <w:r w:rsidRPr="00C67DF1">
              <w:rPr>
                <w:rFonts w:ascii="Verdana" w:eastAsia="Times New Roman" w:hAnsi="Verdana" w:cs="Times New Roman"/>
                <w:color w:val="000000"/>
                <w:sz w:val="24"/>
                <w:szCs w:val="24"/>
                <w:lang w:val="pt-BR" w:eastAsia="pt-BR"/>
              </w:rPr>
              <w:t>ditâmes</w:t>
            </w:r>
            <w:proofErr w:type="spellEnd"/>
            <w:r w:rsidRPr="00C67DF1">
              <w:rPr>
                <w:rFonts w:ascii="Verdana" w:eastAsia="Times New Roman" w:hAnsi="Verdana" w:cs="Times New Roman"/>
                <w:color w:val="000000"/>
                <w:sz w:val="24"/>
                <w:szCs w:val="24"/>
                <w:lang w:val="pt-BR" w:eastAsia="pt-BR"/>
              </w:rPr>
              <w:t xml:space="preserve"> </w:t>
            </w:r>
            <w:proofErr w:type="spellStart"/>
            <w:r w:rsidRPr="00C67DF1">
              <w:rPr>
                <w:rFonts w:ascii="Verdana" w:eastAsia="Times New Roman" w:hAnsi="Verdana" w:cs="Times New Roman"/>
                <w:color w:val="000000"/>
                <w:sz w:val="24"/>
                <w:szCs w:val="24"/>
                <w:lang w:val="pt-BR" w:eastAsia="pt-BR"/>
              </w:rPr>
              <w:t>político-ideológicos</w:t>
            </w:r>
            <w:proofErr w:type="spellEnd"/>
            <w:r w:rsidRPr="00C67DF1">
              <w:rPr>
                <w:rFonts w:ascii="Verdana" w:eastAsia="Times New Roman" w:hAnsi="Verdana" w:cs="Times New Roman"/>
                <w:color w:val="000000"/>
                <w:sz w:val="24"/>
                <w:szCs w:val="24"/>
                <w:lang w:val="pt-BR" w:eastAsia="pt-BR"/>
              </w:rPr>
              <w:t xml:space="preserve"> de </w:t>
            </w:r>
            <w:proofErr w:type="spellStart"/>
            <w:r w:rsidRPr="00C67DF1">
              <w:rPr>
                <w:rFonts w:ascii="Verdana" w:eastAsia="Times New Roman" w:hAnsi="Verdana" w:cs="Times New Roman"/>
                <w:color w:val="000000"/>
                <w:sz w:val="24"/>
                <w:szCs w:val="24"/>
                <w:lang w:val="pt-BR" w:eastAsia="pt-BR"/>
              </w:rPr>
              <w:t>algunas</w:t>
            </w:r>
            <w:proofErr w:type="spellEnd"/>
            <w:r w:rsidRPr="00C67DF1">
              <w:rPr>
                <w:rFonts w:ascii="Verdana" w:eastAsia="Times New Roman" w:hAnsi="Verdana" w:cs="Times New Roman"/>
                <w:color w:val="000000"/>
                <w:sz w:val="24"/>
                <w:szCs w:val="24"/>
                <w:lang w:val="pt-BR" w:eastAsia="pt-BR"/>
              </w:rPr>
              <w:t xml:space="preserve"> dos titulares da Pasta, nem sempre portadores de um passado irrepreensível e patriótico. Não recebendo dinheiro, nem para pagar suas contas de serviços públicos e combustíveis, a PF, também fez o que lhe foi possível.</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 xml:space="preserve">Além das dificuldades financeiras, o Calha Norte foi vitimado pelo revanchismo dos vencidos em 64 e 68 que se infiltrando na mídia e a manipulando, </w:t>
            </w:r>
            <w:proofErr w:type="gramStart"/>
            <w:r w:rsidRPr="00C67DF1">
              <w:rPr>
                <w:rFonts w:ascii="Verdana" w:eastAsia="Times New Roman" w:hAnsi="Verdana" w:cs="Times New Roman"/>
                <w:color w:val="000000"/>
                <w:sz w:val="24"/>
                <w:szCs w:val="24"/>
                <w:lang w:val="pt-BR" w:eastAsia="pt-BR"/>
              </w:rPr>
              <w:t>bombardearam</w:t>
            </w:r>
            <w:proofErr w:type="gramEnd"/>
            <w:r w:rsidRPr="00C67DF1">
              <w:rPr>
                <w:rFonts w:ascii="Verdana" w:eastAsia="Times New Roman" w:hAnsi="Verdana" w:cs="Times New Roman"/>
                <w:color w:val="000000"/>
                <w:sz w:val="24"/>
                <w:szCs w:val="24"/>
                <w:lang w:val="pt-BR" w:eastAsia="pt-BR"/>
              </w:rPr>
              <w:t xml:space="preserve"> o projeto, qualificando-o de "coisa de milico", portador do ranço da ditadura. Fazendo coro com estes, antropólogos dos tapetões refrigerados, desenvolveram o melhor das suas maldades, para impedir que se constituíssem e fossem mobilizados mais pelotões em áreas indígenas (</w:t>
            </w:r>
            <w:proofErr w:type="gramStart"/>
            <w:r w:rsidRPr="00C67DF1">
              <w:rPr>
                <w:rFonts w:ascii="Verdana" w:eastAsia="Times New Roman" w:hAnsi="Verdana" w:cs="Times New Roman"/>
                <w:color w:val="000000"/>
                <w:sz w:val="24"/>
                <w:szCs w:val="24"/>
                <w:lang w:val="pt-BR" w:eastAsia="pt-BR"/>
              </w:rPr>
              <w:t>...) e tudo caiu no esquecimento”</w:t>
            </w:r>
            <w:proofErr w:type="gramEnd"/>
            <w:r w:rsidRPr="00C67DF1">
              <w:rPr>
                <w:rFonts w:ascii="Verdana" w:eastAsia="Times New Roman" w:hAnsi="Verdana" w:cs="Times New Roman"/>
                <w:color w:val="000000"/>
                <w:sz w:val="24"/>
                <w:szCs w:val="24"/>
                <w:lang w:val="pt-BR" w:eastAsia="pt-BR"/>
              </w:rPr>
              <w:t xml:space="preserve"> (id., ibid.). Se o Calha Norte foi considerado militarista, imaginem-se os outros dois, relativos às estradas que também foram projetos dos governos militares e, por isso, enterrados como “obras faraônicas”. Mas é preciso lembrar que as principais rodovias americanas são denominadas </w:t>
            </w:r>
            <w:proofErr w:type="spellStart"/>
            <w:r w:rsidRPr="00C67DF1">
              <w:rPr>
                <w:rFonts w:ascii="Verdana" w:eastAsia="Times New Roman" w:hAnsi="Verdana" w:cs="Times New Roman"/>
                <w:color w:val="000000"/>
                <w:sz w:val="24"/>
                <w:szCs w:val="24"/>
                <w:lang w:val="pt-BR" w:eastAsia="pt-BR"/>
              </w:rPr>
              <w:t>Interstate</w:t>
            </w:r>
            <w:proofErr w:type="spellEnd"/>
            <w:r w:rsidRPr="00C67DF1">
              <w:rPr>
                <w:rFonts w:ascii="Verdana" w:eastAsia="Times New Roman" w:hAnsi="Verdana" w:cs="Times New Roman"/>
                <w:color w:val="000000"/>
                <w:sz w:val="24"/>
                <w:szCs w:val="24"/>
                <w:lang w:val="pt-BR" w:eastAsia="pt-BR"/>
              </w:rPr>
              <w:t xml:space="preserve"> </w:t>
            </w:r>
            <w:proofErr w:type="spellStart"/>
            <w:r w:rsidRPr="00C67DF1">
              <w:rPr>
                <w:rFonts w:ascii="Verdana" w:eastAsia="Times New Roman" w:hAnsi="Verdana" w:cs="Times New Roman"/>
                <w:color w:val="000000"/>
                <w:sz w:val="24"/>
                <w:szCs w:val="24"/>
                <w:lang w:val="pt-BR" w:eastAsia="pt-BR"/>
              </w:rPr>
              <w:t>and</w:t>
            </w:r>
            <w:proofErr w:type="spellEnd"/>
            <w:r w:rsidRPr="00C67DF1">
              <w:rPr>
                <w:rFonts w:ascii="Verdana" w:eastAsia="Times New Roman" w:hAnsi="Verdana" w:cs="Times New Roman"/>
                <w:color w:val="000000"/>
                <w:sz w:val="24"/>
                <w:szCs w:val="24"/>
                <w:lang w:val="pt-BR" w:eastAsia="pt-BR"/>
              </w:rPr>
              <w:t xml:space="preserve"> </w:t>
            </w:r>
            <w:proofErr w:type="spellStart"/>
            <w:r w:rsidRPr="00C67DF1">
              <w:rPr>
                <w:rFonts w:ascii="Verdana" w:eastAsia="Times New Roman" w:hAnsi="Verdana" w:cs="Times New Roman"/>
                <w:color w:val="000000"/>
                <w:sz w:val="24"/>
                <w:szCs w:val="24"/>
                <w:lang w:val="pt-BR" w:eastAsia="pt-BR"/>
              </w:rPr>
              <w:t>Defense</w:t>
            </w:r>
            <w:proofErr w:type="spellEnd"/>
            <w:r w:rsidRPr="00C67DF1">
              <w:rPr>
                <w:rFonts w:ascii="Verdana" w:eastAsia="Times New Roman" w:hAnsi="Verdana" w:cs="Times New Roman"/>
                <w:color w:val="000000"/>
                <w:sz w:val="24"/>
                <w:szCs w:val="24"/>
                <w:lang w:val="pt-BR" w:eastAsia="pt-BR"/>
              </w:rPr>
              <w:t xml:space="preserve"> </w:t>
            </w:r>
            <w:proofErr w:type="spellStart"/>
            <w:r w:rsidRPr="00C67DF1">
              <w:rPr>
                <w:rFonts w:ascii="Verdana" w:eastAsia="Times New Roman" w:hAnsi="Verdana" w:cs="Times New Roman"/>
                <w:color w:val="000000"/>
                <w:sz w:val="24"/>
                <w:szCs w:val="24"/>
                <w:lang w:val="pt-BR" w:eastAsia="pt-BR"/>
              </w:rPr>
              <w:t>Highways</w:t>
            </w:r>
            <w:proofErr w:type="spellEnd"/>
            <w:r w:rsidRPr="00C67DF1">
              <w:rPr>
                <w:rFonts w:ascii="Verdana" w:eastAsia="Times New Roman" w:hAnsi="Verdana" w:cs="Times New Roman"/>
                <w:color w:val="000000"/>
                <w:sz w:val="24"/>
                <w:szCs w:val="24"/>
                <w:lang w:val="pt-BR" w:eastAsia="pt-BR"/>
              </w:rPr>
              <w:t>, com duas destinações militares: são construídas de forma a serem fechadas rapidamente e nelas serem transportados por caminhões os “silos” móveis, em caso de guerra nuclear e permitir o rápido deslocamento de tropas em caso de ataque ao território.</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 xml:space="preserve">Sei que as tropas que já estão na Amazônia são das mais adestradas do mundo, mas não são suficientes e estão limitadas por sabotadores, legislações absurdas e falta de recursos. Reforço e apoio mais efetivo ao SIVAM/SIPAM - </w:t>
            </w:r>
            <w:proofErr w:type="gramStart"/>
            <w:r w:rsidRPr="00C67DF1">
              <w:rPr>
                <w:rFonts w:ascii="Verdana" w:eastAsia="Times New Roman" w:hAnsi="Verdana" w:cs="Times New Roman"/>
                <w:color w:val="000000"/>
                <w:sz w:val="24"/>
                <w:szCs w:val="24"/>
                <w:lang w:val="pt-BR" w:eastAsia="pt-BR"/>
              </w:rPr>
              <w:t>Aliás</w:t>
            </w:r>
            <w:proofErr w:type="gramEnd"/>
            <w:r w:rsidRPr="00C67DF1">
              <w:rPr>
                <w:rFonts w:ascii="Verdana" w:eastAsia="Times New Roman" w:hAnsi="Verdana" w:cs="Times New Roman"/>
                <w:color w:val="000000"/>
                <w:sz w:val="24"/>
                <w:szCs w:val="24"/>
                <w:lang w:val="pt-BR" w:eastAsia="pt-BR"/>
              </w:rPr>
              <w:t xml:space="preserve"> notícia do Globo dá conta de uma situação terrível: os códigos secretos do SIVAM não </w:t>
            </w:r>
            <w:r w:rsidRPr="00C67DF1">
              <w:rPr>
                <w:rFonts w:ascii="Verdana" w:eastAsia="Times New Roman" w:hAnsi="Verdana" w:cs="Times New Roman"/>
                <w:color w:val="000000"/>
                <w:sz w:val="24"/>
                <w:szCs w:val="24"/>
                <w:lang w:val="pt-BR" w:eastAsia="pt-BR"/>
              </w:rPr>
              <w:lastRenderedPageBreak/>
              <w:t xml:space="preserve">estariam disponíveis para as Forças Armadas Brasileiras, mas só para a fabricante, a </w:t>
            </w:r>
            <w:proofErr w:type="spellStart"/>
            <w:r w:rsidRPr="00C67DF1">
              <w:rPr>
                <w:rFonts w:ascii="Verdana" w:eastAsia="Times New Roman" w:hAnsi="Verdana" w:cs="Times New Roman"/>
                <w:color w:val="000000"/>
                <w:sz w:val="24"/>
                <w:szCs w:val="24"/>
                <w:lang w:val="pt-BR" w:eastAsia="pt-BR"/>
              </w:rPr>
              <w:t>Raytheon</w:t>
            </w:r>
            <w:proofErr w:type="spellEnd"/>
            <w:r w:rsidRPr="00C67DF1">
              <w:rPr>
                <w:rFonts w:ascii="Verdana" w:eastAsia="Times New Roman" w:hAnsi="Verdana" w:cs="Times New Roman"/>
                <w:color w:val="000000"/>
                <w:sz w:val="24"/>
                <w:szCs w:val="24"/>
                <w:lang w:val="pt-BR" w:eastAsia="pt-BR"/>
              </w:rPr>
              <w:t>, uma empresa estrangeira! A ser confirmada esta notícia o mínimo que se pode dizer é que se trata de desleixo!</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 xml:space="preserve">II – Investigação profunda e, caso necessário, </w:t>
            </w:r>
            <w:proofErr w:type="gramStart"/>
            <w:r w:rsidRPr="00C67DF1">
              <w:rPr>
                <w:rFonts w:ascii="Verdana" w:eastAsia="Times New Roman" w:hAnsi="Verdana" w:cs="Times New Roman"/>
                <w:color w:val="000000"/>
                <w:sz w:val="24"/>
                <w:szCs w:val="24"/>
                <w:lang w:val="pt-BR" w:eastAsia="pt-BR"/>
              </w:rPr>
              <w:t>expulsão imediata de todas as ONGs estrangeiras, sejam</w:t>
            </w:r>
            <w:proofErr w:type="gramEnd"/>
            <w:r w:rsidRPr="00C67DF1">
              <w:rPr>
                <w:rFonts w:ascii="Verdana" w:eastAsia="Times New Roman" w:hAnsi="Verdana" w:cs="Times New Roman"/>
                <w:color w:val="000000"/>
                <w:sz w:val="24"/>
                <w:szCs w:val="24"/>
                <w:lang w:val="pt-BR" w:eastAsia="pt-BR"/>
              </w:rPr>
              <w:t xml:space="preserve"> religiosas ou não, submetendo-se as brasileiras (como o CIMI) à rígida fiscalização. É claro que vão chover acusações ao Brasil, produzidas pelos que teriam seus interesses contrariados, mas temos que enfrentá-las com a mesma coragem com que Bush enfrentou a propaganda que lhe foi adversa, mostrando que a sua pátria está acima da maledicência dos que desejam destruí-la. Alguém imagina que americanos pudessem ser impedidos por ONGs estrangeiras de entrar em áreas do Alaska, p. ex.? Ou que permitiriam ONGs estrangeiras em suas Reservas Indígenas? Na esteira desta medida, ruge, não mais urge investigar também as ONGs “da paz”, do desarmamento civil e todas as demais. Abrir a “caixa-preta” de tais ONGs que exploram a Amazônia </w:t>
            </w:r>
            <w:proofErr w:type="gramStart"/>
            <w:r w:rsidRPr="00C67DF1">
              <w:rPr>
                <w:rFonts w:ascii="Verdana" w:eastAsia="Times New Roman" w:hAnsi="Verdana" w:cs="Times New Roman"/>
                <w:color w:val="000000"/>
                <w:sz w:val="24"/>
                <w:szCs w:val="24"/>
                <w:lang w:val="pt-BR" w:eastAsia="pt-BR"/>
              </w:rPr>
              <w:t>impunemente ,</w:t>
            </w:r>
            <w:proofErr w:type="gramEnd"/>
            <w:r w:rsidRPr="00C67DF1">
              <w:rPr>
                <w:rFonts w:ascii="Verdana" w:eastAsia="Times New Roman" w:hAnsi="Verdana" w:cs="Times New Roman"/>
                <w:color w:val="000000"/>
                <w:sz w:val="24"/>
                <w:szCs w:val="24"/>
                <w:lang w:val="pt-BR" w:eastAsia="pt-BR"/>
              </w:rPr>
              <w:t xml:space="preserve"> é preciso, pois, pelo que se sabe, não prestam contas de coisa alguma, a ninguém. Afinal, é preciso ficar bem claro se estamos enfrentando o mesmo problema do </w:t>
            </w:r>
            <w:proofErr w:type="spellStart"/>
            <w:r w:rsidRPr="00C67DF1">
              <w:rPr>
                <w:rFonts w:ascii="Verdana" w:eastAsia="Times New Roman" w:hAnsi="Verdana" w:cs="Times New Roman"/>
                <w:color w:val="000000"/>
                <w:sz w:val="24"/>
                <w:szCs w:val="24"/>
                <w:lang w:val="pt-BR" w:eastAsia="pt-BR"/>
              </w:rPr>
              <w:t>Gen</w:t>
            </w:r>
            <w:proofErr w:type="spellEnd"/>
            <w:r w:rsidRPr="00C67DF1">
              <w:rPr>
                <w:rFonts w:ascii="Verdana" w:eastAsia="Times New Roman" w:hAnsi="Verdana" w:cs="Times New Roman"/>
                <w:color w:val="000000"/>
                <w:sz w:val="24"/>
                <w:szCs w:val="24"/>
                <w:lang w:val="pt-BR" w:eastAsia="pt-BR"/>
              </w:rPr>
              <w:t xml:space="preserve"> Collins.</w:t>
            </w:r>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(1) Para ficar somente no CIMI: </w:t>
            </w:r>
            <w:hyperlink r:id="rId4" w:history="1">
              <w:r w:rsidRPr="00C67DF1">
                <w:rPr>
                  <w:rFonts w:ascii="Verdana" w:eastAsia="Times New Roman" w:hAnsi="Verdana" w:cs="Times New Roman"/>
                  <w:color w:val="0000FF"/>
                  <w:sz w:val="24"/>
                  <w:szCs w:val="24"/>
                  <w:u w:val="single"/>
                  <w:lang w:val="pt-BR" w:eastAsia="pt-BR"/>
                </w:rPr>
                <w:t>http://www.cimi.org.br/cartaresist.htm</w:t>
              </w:r>
            </w:hyperlink>
            <w:r w:rsidRPr="00C67DF1">
              <w:rPr>
                <w:rFonts w:ascii="Verdana" w:eastAsia="Times New Roman" w:hAnsi="Verdana" w:cs="Times New Roman"/>
                <w:color w:val="000000"/>
                <w:sz w:val="24"/>
                <w:szCs w:val="24"/>
                <w:lang w:val="pt-BR" w:eastAsia="pt-BR"/>
              </w:rPr>
              <w:t>, </w:t>
            </w:r>
            <w:hyperlink r:id="rId5" w:history="1">
              <w:r w:rsidRPr="00C67DF1">
                <w:rPr>
                  <w:rFonts w:ascii="Verdana" w:eastAsia="Times New Roman" w:hAnsi="Verdana" w:cs="Times New Roman"/>
                  <w:color w:val="0000FF"/>
                  <w:sz w:val="24"/>
                  <w:szCs w:val="24"/>
                  <w:u w:val="single"/>
                  <w:lang w:val="pt-BR" w:eastAsia="pt-BR"/>
                </w:rPr>
                <w:t>http://www.cimi.org.br/</w:t>
              </w:r>
            </w:hyperlink>
            <w:r w:rsidRPr="00C67DF1">
              <w:rPr>
                <w:rFonts w:ascii="Verdana" w:eastAsia="Times New Roman" w:hAnsi="Verdana" w:cs="Times New Roman"/>
                <w:color w:val="000000"/>
                <w:sz w:val="24"/>
                <w:szCs w:val="24"/>
                <w:lang w:val="pt-BR" w:eastAsia="pt-BR"/>
              </w:rPr>
              <w:t> </w:t>
            </w:r>
            <w:hyperlink r:id="rId6" w:history="1">
              <w:r w:rsidRPr="00C67DF1">
                <w:rPr>
                  <w:rFonts w:ascii="Verdana" w:eastAsia="Times New Roman" w:hAnsi="Verdana" w:cs="Times New Roman"/>
                  <w:color w:val="0000FF"/>
                  <w:sz w:val="24"/>
                  <w:szCs w:val="24"/>
                  <w:u w:val="single"/>
                  <w:lang w:val="pt-BR" w:eastAsia="pt-BR"/>
                </w:rPr>
                <w:t>http://www.cimi.org.br/Porantim/porantim.htm</w:t>
              </w:r>
            </w:hyperlink>
            <w:r w:rsidRPr="00C67DF1">
              <w:rPr>
                <w:rFonts w:ascii="Verdana" w:eastAsia="Times New Roman" w:hAnsi="Verdana" w:cs="Times New Roman"/>
                <w:color w:val="000000"/>
                <w:sz w:val="24"/>
                <w:szCs w:val="24"/>
                <w:lang w:val="pt-BR" w:eastAsia="pt-BR"/>
              </w:rPr>
              <w:t>  </w:t>
            </w:r>
            <w:hyperlink r:id="rId7" w:history="1">
              <w:r w:rsidRPr="00C67DF1">
                <w:rPr>
                  <w:rFonts w:ascii="Verdana" w:eastAsia="Times New Roman" w:hAnsi="Verdana" w:cs="Times New Roman"/>
                  <w:color w:val="0000FF"/>
                  <w:sz w:val="24"/>
                  <w:szCs w:val="24"/>
                  <w:u w:val="single"/>
                  <w:lang w:val="pt-BR" w:eastAsia="pt-BR"/>
                </w:rPr>
                <w:t>http://www.cimi.org.br/Porantim/porantim.htm</w:t>
              </w:r>
            </w:hyperlink>
            <w:r w:rsidRPr="00C67DF1">
              <w:rPr>
                <w:rFonts w:ascii="Verdana" w:eastAsia="Times New Roman" w:hAnsi="Verdana" w:cs="Times New Roman"/>
                <w:color w:val="000000"/>
                <w:sz w:val="24"/>
                <w:szCs w:val="24"/>
                <w:lang w:val="pt-BR" w:eastAsia="pt-BR"/>
              </w:rPr>
              <w:t> </w:t>
            </w:r>
            <w:hyperlink r:id="rId8" w:history="1">
              <w:r w:rsidRPr="00C67DF1">
                <w:rPr>
                  <w:rFonts w:ascii="Verdana" w:eastAsia="Times New Roman" w:hAnsi="Verdana" w:cs="Times New Roman"/>
                  <w:color w:val="0000FF"/>
                  <w:sz w:val="24"/>
                  <w:szCs w:val="24"/>
                  <w:u w:val="single"/>
                  <w:lang w:val="pt-BR" w:eastAsia="pt-BR"/>
                </w:rPr>
                <w:t>http://www.cimi.org.br/Porantim/porantim.htm</w:t>
              </w:r>
            </w:hyperlink>
          </w:p>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p>
          <w:p w:rsidR="00C67DF1" w:rsidRPr="00C67DF1" w:rsidRDefault="00C67DF1" w:rsidP="00C67DF1">
            <w:pPr>
              <w:spacing w:before="100" w:beforeAutospacing="1" w:after="100" w:afterAutospacing="1"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4"/>
                <w:szCs w:val="24"/>
                <w:lang w:val="pt-BR" w:eastAsia="pt-BR"/>
              </w:rPr>
              <w:t>(2) “A Amazônia sem Pátria” em </w:t>
            </w:r>
            <w:hyperlink r:id="rId9" w:history="1">
              <w:r w:rsidRPr="00C67DF1">
                <w:rPr>
                  <w:rFonts w:ascii="Verdana" w:eastAsia="Times New Roman" w:hAnsi="Verdana" w:cs="Times New Roman"/>
                  <w:color w:val="0000FF"/>
                  <w:sz w:val="24"/>
                  <w:szCs w:val="24"/>
                  <w:u w:val="single"/>
                  <w:lang w:val="pt-BR" w:eastAsia="pt-BR"/>
                </w:rPr>
                <w:t>http://www.digestivocultural.com/colunistas/coluna.asp?codigo=1</w:t>
              </w:r>
            </w:hyperlink>
            <w:r w:rsidRPr="00C67DF1">
              <w:rPr>
                <w:rFonts w:ascii="Verdana" w:eastAsia="Times New Roman" w:hAnsi="Verdana" w:cs="Times New Roman"/>
                <w:color w:val="000000"/>
                <w:sz w:val="24"/>
                <w:szCs w:val="24"/>
                <w:lang w:val="pt-BR" w:eastAsia="pt-BR"/>
              </w:rPr>
              <w:t> </w:t>
            </w:r>
            <w:r w:rsidRPr="00C67DF1">
              <w:rPr>
                <w:rFonts w:ascii="Verdana" w:eastAsia="Times New Roman" w:hAnsi="Verdana" w:cs="Times New Roman"/>
                <w:color w:val="000000"/>
                <w:sz w:val="20"/>
                <w:szCs w:val="20"/>
                <w:lang w:val="pt-BR" w:eastAsia="pt-BR"/>
              </w:rPr>
              <w:t> </w:t>
            </w:r>
          </w:p>
        </w:tc>
        <w:tc>
          <w:tcPr>
            <w:tcW w:w="0" w:type="auto"/>
            <w:vAlign w:val="center"/>
            <w:hideMark/>
          </w:tcPr>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0"/>
                <w:szCs w:val="20"/>
                <w:lang w:val="pt-BR" w:eastAsia="pt-BR"/>
              </w:rPr>
              <w:lastRenderedPageBreak/>
              <w:t> </w:t>
            </w:r>
          </w:p>
        </w:tc>
      </w:tr>
      <w:tr w:rsidR="00C67DF1" w:rsidRPr="00C67DF1" w:rsidTr="00C67DF1">
        <w:trPr>
          <w:tblCellSpacing w:w="15" w:type="dxa"/>
          <w:jc w:val="center"/>
        </w:trPr>
        <w:tc>
          <w:tcPr>
            <w:tcW w:w="0" w:type="auto"/>
            <w:vAlign w:val="center"/>
            <w:hideMark/>
          </w:tcPr>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0"/>
                <w:szCs w:val="20"/>
                <w:lang w:val="pt-BR" w:eastAsia="pt-BR"/>
              </w:rPr>
              <w:lastRenderedPageBreak/>
              <w:pict>
                <v:rect id="_x0000_i1026" style="width:0;height:.75pt" o:hralign="center" o:hrstd="t" o:hr="t" fillcolor="#a0a0a0" stroked="f"/>
              </w:pict>
            </w:r>
          </w:p>
        </w:tc>
        <w:tc>
          <w:tcPr>
            <w:tcW w:w="0" w:type="auto"/>
            <w:vAlign w:val="center"/>
            <w:hideMark/>
          </w:tcPr>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0"/>
                <w:szCs w:val="20"/>
                <w:lang w:val="pt-BR" w:eastAsia="pt-BR"/>
              </w:rPr>
              <w:t> </w:t>
            </w:r>
          </w:p>
        </w:tc>
      </w:tr>
      <w:tr w:rsidR="00C67DF1" w:rsidRPr="00C67DF1" w:rsidTr="00C67DF1">
        <w:trPr>
          <w:tblCellSpacing w:w="15" w:type="dxa"/>
          <w:jc w:val="center"/>
        </w:trPr>
        <w:tc>
          <w:tcPr>
            <w:tcW w:w="0" w:type="auto"/>
            <w:vAlign w:val="center"/>
            <w:hideMark/>
          </w:tcPr>
          <w:p w:rsidR="00C67DF1" w:rsidRPr="00C67DF1" w:rsidRDefault="00C67DF1" w:rsidP="00C67DF1">
            <w:pPr>
              <w:spacing w:line="240" w:lineRule="auto"/>
              <w:jc w:val="left"/>
              <w:rPr>
                <w:rFonts w:ascii="Verdana" w:eastAsia="Times New Roman" w:hAnsi="Verdana" w:cs="Times New Roman"/>
                <w:color w:val="000000"/>
                <w:sz w:val="20"/>
                <w:szCs w:val="20"/>
                <w:lang w:val="pt-BR" w:eastAsia="pt-BR"/>
              </w:rPr>
            </w:pPr>
            <w:r w:rsidRPr="00C67DF1">
              <w:rPr>
                <w:rFonts w:ascii="Verdana" w:eastAsia="Times New Roman" w:hAnsi="Verdana" w:cs="Times New Roman"/>
                <w:color w:val="000000"/>
                <w:sz w:val="20"/>
                <w:szCs w:val="20"/>
                <w:lang w:val="pt-BR" w:eastAsia="pt-BR"/>
              </w:rPr>
              <w:t>Heitor De Paola MSM 07 de julho de 2003</w:t>
            </w:r>
          </w:p>
        </w:tc>
        <w:tc>
          <w:tcPr>
            <w:tcW w:w="0" w:type="auto"/>
            <w:vAlign w:val="center"/>
            <w:hideMark/>
          </w:tcPr>
          <w:p w:rsidR="00C67DF1" w:rsidRPr="00C67DF1" w:rsidRDefault="00C67DF1" w:rsidP="00C67DF1">
            <w:pPr>
              <w:spacing w:line="240" w:lineRule="auto"/>
              <w:jc w:val="left"/>
              <w:rPr>
                <w:rFonts w:ascii="Times New Roman" w:eastAsia="Times New Roman" w:hAnsi="Times New Roman" w:cs="Times New Roman"/>
                <w:sz w:val="20"/>
                <w:szCs w:val="20"/>
                <w:lang w:val="pt-BR" w:eastAsia="pt-BR"/>
              </w:rPr>
            </w:pPr>
          </w:p>
        </w:tc>
      </w:tr>
    </w:tbl>
    <w:p w:rsidR="005435FF" w:rsidRPr="00C67DF1" w:rsidRDefault="005435FF">
      <w:pPr>
        <w:rPr>
          <w:lang w:val="pt-BR"/>
        </w:rPr>
      </w:pPr>
    </w:p>
    <w:sectPr w:rsidR="005435FF" w:rsidRPr="00C67DF1"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67DF1"/>
    <w:rsid w:val="00052982"/>
    <w:rsid w:val="00190865"/>
    <w:rsid w:val="00430C80"/>
    <w:rsid w:val="005435FF"/>
    <w:rsid w:val="00782373"/>
    <w:rsid w:val="007B3245"/>
    <w:rsid w:val="00BA6E93"/>
    <w:rsid w:val="00C67D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67DF1"/>
    <w:rPr>
      <w:b/>
      <w:bCs/>
    </w:rPr>
  </w:style>
  <w:style w:type="paragraph" w:styleId="NormalWeb">
    <w:name w:val="Normal (Web)"/>
    <w:basedOn w:val="Normal"/>
    <w:uiPriority w:val="99"/>
    <w:unhideWhenUsed/>
    <w:rsid w:val="00C67DF1"/>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C67DF1"/>
    <w:rPr>
      <w:i/>
      <w:iCs/>
    </w:rPr>
  </w:style>
  <w:style w:type="character" w:styleId="Hyperlink">
    <w:name w:val="Hyperlink"/>
    <w:basedOn w:val="Fontepargpadro"/>
    <w:uiPriority w:val="99"/>
    <w:semiHidden/>
    <w:unhideWhenUsed/>
    <w:rsid w:val="00C67DF1"/>
    <w:rPr>
      <w:color w:val="0000FF"/>
      <w:u w:val="single"/>
    </w:rPr>
  </w:style>
</w:styles>
</file>

<file path=word/webSettings.xml><?xml version="1.0" encoding="utf-8"?>
<w:webSettings xmlns:r="http://schemas.openxmlformats.org/officeDocument/2006/relationships" xmlns:w="http://schemas.openxmlformats.org/wordprocessingml/2006/main">
  <w:divs>
    <w:div w:id="2007786430">
      <w:bodyDiv w:val="1"/>
      <w:marLeft w:val="0"/>
      <w:marRight w:val="0"/>
      <w:marTop w:val="0"/>
      <w:marBottom w:val="0"/>
      <w:divBdr>
        <w:top w:val="none" w:sz="0" w:space="0" w:color="auto"/>
        <w:left w:val="none" w:sz="0" w:space="0" w:color="auto"/>
        <w:bottom w:val="none" w:sz="0" w:space="0" w:color="auto"/>
        <w:right w:val="none" w:sz="0" w:space="0" w:color="auto"/>
      </w:divBdr>
      <w:divsChild>
        <w:div w:id="1133328161">
          <w:marLeft w:val="0"/>
          <w:marRight w:val="0"/>
          <w:marTop w:val="0"/>
          <w:marBottom w:val="0"/>
          <w:divBdr>
            <w:top w:val="none" w:sz="0" w:space="0" w:color="auto"/>
            <w:left w:val="none" w:sz="0" w:space="0" w:color="auto"/>
            <w:bottom w:val="none" w:sz="0" w:space="0" w:color="auto"/>
            <w:right w:val="none" w:sz="0" w:space="0" w:color="auto"/>
          </w:divBdr>
        </w:div>
        <w:div w:id="6665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mi.org.br/Porantim/porantim.htm" TargetMode="External"/><Relationship Id="rId3" Type="http://schemas.openxmlformats.org/officeDocument/2006/relationships/webSettings" Target="webSettings.xml"/><Relationship Id="rId7" Type="http://schemas.openxmlformats.org/officeDocument/2006/relationships/hyperlink" Target="http://www.cimi.org.br/Porantim/porantim.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mi.org.br/Porantim/porantim.htm" TargetMode="External"/><Relationship Id="rId11" Type="http://schemas.openxmlformats.org/officeDocument/2006/relationships/theme" Target="theme/theme1.xml"/><Relationship Id="rId5" Type="http://schemas.openxmlformats.org/officeDocument/2006/relationships/hyperlink" Target="http://www.cimi.org.br/" TargetMode="External"/><Relationship Id="rId10" Type="http://schemas.openxmlformats.org/officeDocument/2006/relationships/fontTable" Target="fontTable.xml"/><Relationship Id="rId4" Type="http://schemas.openxmlformats.org/officeDocument/2006/relationships/hyperlink" Target="http://www.cimi.org.br/cartaresist.htm" TargetMode="External"/><Relationship Id="rId9" Type="http://schemas.openxmlformats.org/officeDocument/2006/relationships/hyperlink" Target="http://www.digestivocultural.com/colunistas/coluna.asp?codigo=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3067</Words>
  <Characters>16565</Characters>
  <Application>Microsoft Office Word</Application>
  <DocSecurity>0</DocSecurity>
  <Lines>138</Lines>
  <Paragraphs>39</Paragraphs>
  <ScaleCrop>false</ScaleCrop>
  <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2018-05-18T16:25:00Z</dcterms:created>
  <dcterms:modified xsi:type="dcterms:W3CDTF">2018-05-18T16:25:00Z</dcterms:modified>
</cp:coreProperties>
</file>